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spacing w:after="0"/>
        <w:rPr>
          <w:sz w:val="20"/>
        </w:rPr>
        <w:sectPr>
          <w:type w:val="continuous"/>
          <w:pgSz w:w="11910" w:h="16840"/>
          <w:pgMar w:top="1220" w:bottom="280" w:left="1680" w:right="640"/>
        </w:sectPr>
      </w:pPr>
    </w:p>
    <w:p>
      <w:pPr>
        <w:pStyle w:val="BodyText"/>
        <w:rPr>
          <w:sz w:val="18"/>
        </w:rPr>
      </w:pPr>
    </w:p>
    <w:p>
      <w:pPr>
        <w:pStyle w:val="BodyText"/>
        <w:rPr>
          <w:sz w:val="18"/>
        </w:rPr>
      </w:pPr>
    </w:p>
    <w:p>
      <w:pPr>
        <w:pStyle w:val="BodyText"/>
        <w:rPr>
          <w:sz w:val="18"/>
        </w:rPr>
      </w:pPr>
    </w:p>
    <w:p>
      <w:pPr>
        <w:pStyle w:val="BodyText"/>
        <w:spacing w:before="1"/>
        <w:rPr>
          <w:sz w:val="17"/>
        </w:rPr>
      </w:pPr>
    </w:p>
    <w:p>
      <w:pPr>
        <w:spacing w:line="244" w:lineRule="auto" w:before="0"/>
        <w:ind w:left="548" w:right="27" w:firstLine="244"/>
        <w:jc w:val="left"/>
        <w:rPr>
          <w:rFonts w:ascii="Arial" w:hAnsi="Arial"/>
          <w:sz w:val="16"/>
        </w:rPr>
      </w:pPr>
      <w:r>
        <w:rPr/>
        <w:drawing>
          <wp:anchor distT="0" distB="0" distL="0" distR="0" allowOverlap="1" layoutInCell="1" locked="0" behindDoc="0" simplePos="0" relativeHeight="251659264">
            <wp:simplePos x="0" y="0"/>
            <wp:positionH relativeFrom="page">
              <wp:posOffset>1355495</wp:posOffset>
            </wp:positionH>
            <wp:positionV relativeFrom="paragraph">
              <wp:posOffset>-667570</wp:posOffset>
            </wp:positionV>
            <wp:extent cx="671641" cy="54926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71641" cy="549266"/>
                    </a:xfrm>
                    <a:prstGeom prst="rect">
                      <a:avLst/>
                    </a:prstGeom>
                  </pic:spPr>
                </pic:pic>
              </a:graphicData>
            </a:graphic>
          </wp:anchor>
        </w:drawing>
      </w:r>
      <w:r>
        <w:rPr>
          <w:rFonts w:ascii="Arial" w:hAnsi="Arial"/>
          <w:color w:val="363636"/>
          <w:w w:val="95"/>
          <w:sz w:val="16"/>
        </w:rPr>
        <w:t>OONATIVO IOA </w:t>
      </w:r>
      <w:r>
        <w:rPr>
          <w:rFonts w:ascii="Arial" w:hAnsi="Arial"/>
          <w:color w:val="363636"/>
          <w:spacing w:val="-10"/>
          <w:w w:val="90"/>
          <w:sz w:val="16"/>
        </w:rPr>
        <w:t>N</w:t>
      </w:r>
      <w:r>
        <w:rPr>
          <w:rFonts w:ascii="Arial" w:hAnsi="Arial"/>
          <w:color w:val="1A1A1A"/>
          <w:spacing w:val="-10"/>
          <w:w w:val="90"/>
          <w:sz w:val="16"/>
        </w:rPr>
        <w:t>°</w:t>
      </w:r>
      <w:r>
        <w:rPr>
          <w:rFonts w:ascii="Arial" w:hAnsi="Arial"/>
          <w:color w:val="363636"/>
          <w:spacing w:val="-10"/>
          <w:w w:val="90"/>
          <w:sz w:val="16"/>
        </w:rPr>
        <w:t>3280GW/</w:t>
      </w:r>
      <w:r>
        <w:rPr>
          <w:rFonts w:ascii="Arial" w:hAnsi="Arial"/>
          <w:color w:val="363636"/>
          <w:spacing w:val="-31"/>
          <w:w w:val="90"/>
          <w:sz w:val="16"/>
        </w:rPr>
        <w:t> </w:t>
      </w:r>
      <w:r>
        <w:rPr>
          <w:rFonts w:ascii="Arial" w:hAnsi="Arial"/>
          <w:color w:val="363636"/>
          <w:w w:val="90"/>
          <w:sz w:val="16"/>
        </w:rPr>
        <w:t>ID</w:t>
      </w:r>
      <w:r>
        <w:rPr>
          <w:rFonts w:ascii="Arial" w:hAnsi="Arial"/>
          <w:color w:val="363636"/>
          <w:spacing w:val="-29"/>
          <w:w w:val="90"/>
          <w:sz w:val="16"/>
        </w:rPr>
        <w:t> </w:t>
      </w:r>
      <w:r>
        <w:rPr>
          <w:rFonts w:ascii="Arial" w:hAnsi="Arial"/>
          <w:color w:val="363636"/>
          <w:w w:val="90"/>
          <w:sz w:val="16"/>
        </w:rPr>
        <w:t>P163954</w:t>
      </w:r>
    </w:p>
    <w:p>
      <w:pPr>
        <w:tabs>
          <w:tab w:pos="3243" w:val="left" w:leader="none"/>
        </w:tabs>
        <w:spacing w:before="220"/>
        <w:ind w:left="454" w:right="0" w:firstLine="0"/>
        <w:jc w:val="left"/>
        <w:rPr>
          <w:sz w:val="23"/>
        </w:rPr>
      </w:pPr>
      <w:r>
        <w:rPr/>
        <w:br w:type="column"/>
      </w:r>
      <w:r>
        <w:rPr>
          <w:color w:val="363636"/>
          <w:w w:val="105"/>
          <w:sz w:val="23"/>
        </w:rPr>
        <w:t>REPÛBLICA</w:t>
      </w:r>
      <w:r>
        <w:rPr>
          <w:color w:val="363636"/>
          <w:spacing w:val="16"/>
          <w:w w:val="105"/>
          <w:sz w:val="23"/>
        </w:rPr>
        <w:t> </w:t>
      </w:r>
      <w:r>
        <w:rPr>
          <w:color w:val="363636"/>
          <w:w w:val="105"/>
          <w:sz w:val="23"/>
        </w:rPr>
        <w:t>DA</w:t>
        <w:tab/>
        <w:t>GUINÉ-BISSAU</w:t>
      </w:r>
    </w:p>
    <w:p>
      <w:pPr>
        <w:spacing w:line="249" w:lineRule="auto" w:before="4"/>
        <w:ind w:left="466" w:right="2254" w:firstLine="688"/>
        <w:jc w:val="left"/>
        <w:rPr>
          <w:sz w:val="23"/>
        </w:rPr>
      </w:pPr>
      <w:r>
        <w:rPr/>
        <w:drawing>
          <wp:anchor distT="0" distB="0" distL="0" distR="0" allowOverlap="1" layoutInCell="1" locked="0" behindDoc="1" simplePos="0" relativeHeight="251450368">
            <wp:simplePos x="0" y="0"/>
            <wp:positionH relativeFrom="page">
              <wp:posOffset>4335141</wp:posOffset>
            </wp:positionH>
            <wp:positionV relativeFrom="paragraph">
              <wp:posOffset>-443941</wp:posOffset>
            </wp:positionV>
            <wp:extent cx="402984" cy="415001"/>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02984" cy="415001"/>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501.537598pt;margin-top:-22.581915pt;width:35.050pt;height:59.9pt;mso-position-horizontal-relative:page;mso-position-vertical-relative:paragraph;z-index:251661312" type="#_x0000_t202" filled="false" stroked="false">
            <v:textbox inset="0,0,0,0">
              <w:txbxContent>
                <w:p>
                  <w:pPr>
                    <w:spacing w:line="1197" w:lineRule="exact" w:before="0"/>
                    <w:ind w:left="0" w:right="0" w:firstLine="0"/>
                    <w:jc w:val="left"/>
                    <w:rPr>
                      <w:sz w:val="108"/>
                    </w:rPr>
                  </w:pPr>
                  <w:r>
                    <w:rPr>
                      <w:color w:val="363636"/>
                      <w:w w:val="105"/>
                      <w:sz w:val="108"/>
                    </w:rPr>
                    <w:t>Il</w:t>
                  </w:r>
                </w:p>
              </w:txbxContent>
            </v:textbox>
            <w10:wrap type="none"/>
          </v:shape>
        </w:pict>
      </w:r>
      <w:r>
        <w:rPr>
          <w:i/>
          <w:color w:val="363636"/>
          <w:w w:val="105"/>
          <w:sz w:val="23"/>
        </w:rPr>
        <w:t>Ministério de Saiide Publica </w:t>
      </w:r>
      <w:r>
        <w:rPr>
          <w:color w:val="363636"/>
          <w:w w:val="105"/>
          <w:sz w:val="22"/>
        </w:rPr>
        <w:t>Unidade de Coordenaçao dos Projetos </w:t>
      </w:r>
      <w:r>
        <w:rPr>
          <w:color w:val="363636"/>
          <w:w w:val="105"/>
          <w:sz w:val="23"/>
        </w:rPr>
        <w:t>Projeto Saude Materno lnfantil (P.S.M.I)</w:t>
      </w:r>
    </w:p>
    <w:p>
      <w:pPr>
        <w:spacing w:after="0" w:line="249" w:lineRule="auto"/>
        <w:jc w:val="left"/>
        <w:rPr>
          <w:sz w:val="23"/>
        </w:rPr>
        <w:sectPr>
          <w:type w:val="continuous"/>
          <w:pgSz w:w="11910" w:h="16840"/>
          <w:pgMar w:top="1220" w:bottom="280" w:left="1680" w:right="640"/>
          <w:cols w:num="2" w:equalWidth="0">
            <w:col w:w="2016" w:space="648"/>
            <w:col w:w="6926"/>
          </w:cols>
        </w:sectPr>
      </w:pPr>
    </w:p>
    <w:p>
      <w:pPr>
        <w:pStyle w:val="BodyText"/>
        <w:spacing w:before="10"/>
        <w:rPr>
          <w:sz w:val="21"/>
        </w:rPr>
      </w:pPr>
    </w:p>
    <w:p>
      <w:pPr>
        <w:pStyle w:val="BodyText"/>
        <w:spacing w:line="68" w:lineRule="exact"/>
        <w:ind w:left="305"/>
        <w:rPr>
          <w:sz w:val="6"/>
        </w:rPr>
      </w:pPr>
      <w:r>
        <w:rPr>
          <w:position w:val="0"/>
          <w:sz w:val="6"/>
        </w:rPr>
        <w:pict>
          <v:group style="width:442.35pt;height:3.4pt;mso-position-horizontal-relative:char;mso-position-vertical-relative:line" coordorigin="0,0" coordsize="8847,68">
            <v:line style="position:absolute" from="0,34" to="8846,34" stroked="true" strokeweight="3.363837pt" strokecolor="#000000">
              <v:stroke dashstyle="solid"/>
            </v:line>
          </v:group>
        </w:pict>
      </w:r>
      <w:r>
        <w:rPr>
          <w:position w:val="0"/>
          <w:sz w:val="6"/>
        </w:rPr>
      </w:r>
    </w:p>
    <w:p>
      <w:pPr>
        <w:pStyle w:val="BodyText"/>
        <w:spacing w:before="2"/>
        <w:rPr>
          <w:sz w:val="17"/>
        </w:rPr>
      </w:pPr>
    </w:p>
    <w:p>
      <w:pPr>
        <w:spacing w:after="0"/>
        <w:rPr>
          <w:sz w:val="17"/>
        </w:rPr>
        <w:sectPr>
          <w:type w:val="continuous"/>
          <w:pgSz w:w="11910" w:h="16840"/>
          <w:pgMar w:top="1220" w:bottom="280" w:left="1680" w:right="640"/>
        </w:sectPr>
      </w:pPr>
    </w:p>
    <w:p>
      <w:pPr>
        <w:pStyle w:val="BodyText"/>
        <w:rPr>
          <w:sz w:val="24"/>
        </w:rPr>
      </w:pPr>
    </w:p>
    <w:p>
      <w:pPr>
        <w:pStyle w:val="BodyText"/>
        <w:rPr>
          <w:sz w:val="24"/>
        </w:rPr>
      </w:pPr>
    </w:p>
    <w:p>
      <w:pPr>
        <w:pStyle w:val="BodyText"/>
        <w:spacing w:before="6"/>
        <w:rPr>
          <w:sz w:val="28"/>
        </w:rPr>
      </w:pPr>
    </w:p>
    <w:p>
      <w:pPr>
        <w:spacing w:before="0"/>
        <w:ind w:left="412" w:right="0" w:firstLine="0"/>
        <w:jc w:val="left"/>
        <w:rPr>
          <w:sz w:val="22"/>
        </w:rPr>
      </w:pPr>
      <w:r>
        <w:rPr>
          <w:color w:val="363636"/>
          <w:w w:val="105"/>
          <w:sz w:val="23"/>
        </w:rPr>
        <w:t>PAYS : </w:t>
      </w:r>
      <w:r>
        <w:rPr>
          <w:color w:val="363636"/>
          <w:w w:val="105"/>
          <w:sz w:val="22"/>
        </w:rPr>
        <w:t>Guinée Bissau</w:t>
      </w:r>
    </w:p>
    <w:p>
      <w:pPr>
        <w:spacing w:before="86"/>
        <w:ind w:left="582" w:right="0" w:firstLine="0"/>
        <w:jc w:val="left"/>
        <w:rPr>
          <w:b/>
          <w:sz w:val="36"/>
        </w:rPr>
      </w:pPr>
      <w:r>
        <w:rPr/>
        <w:br w:type="column"/>
      </w:r>
      <w:r>
        <w:rPr>
          <w:b/>
          <w:color w:val="363636"/>
          <w:sz w:val="36"/>
          <w:u w:val="thick" w:color="363636"/>
        </w:rPr>
        <w:t>Avis d'Appel d'offres</w:t>
      </w:r>
    </w:p>
    <w:p>
      <w:pPr>
        <w:spacing w:before="120"/>
        <w:ind w:left="412" w:right="0" w:firstLine="0"/>
        <w:jc w:val="left"/>
        <w:rPr>
          <w:sz w:val="23"/>
        </w:rPr>
      </w:pPr>
      <w:r>
        <w:rPr>
          <w:color w:val="363636"/>
          <w:w w:val="105"/>
          <w:sz w:val="23"/>
        </w:rPr>
        <w:t>(Procédure </w:t>
      </w:r>
      <w:r>
        <w:rPr>
          <w:rFonts w:ascii="Arial" w:hAnsi="Arial"/>
          <w:color w:val="363636"/>
          <w:w w:val="105"/>
          <w:sz w:val="21"/>
        </w:rPr>
        <w:t>à </w:t>
      </w:r>
      <w:r>
        <w:rPr>
          <w:color w:val="363636"/>
          <w:w w:val="105"/>
          <w:sz w:val="23"/>
        </w:rPr>
        <w:t>enveloppe unique)</w:t>
      </w:r>
    </w:p>
    <w:p>
      <w:pPr>
        <w:spacing w:after="0"/>
        <w:jc w:val="left"/>
        <w:rPr>
          <w:sz w:val="23"/>
        </w:rPr>
        <w:sectPr>
          <w:type w:val="continuous"/>
          <w:pgSz w:w="11910" w:h="16840"/>
          <w:pgMar w:top="1220" w:bottom="280" w:left="1680" w:right="640"/>
          <w:cols w:num="2" w:equalWidth="0">
            <w:col w:w="2649" w:space="144"/>
            <w:col w:w="6797"/>
          </w:cols>
        </w:sectPr>
      </w:pPr>
    </w:p>
    <w:p>
      <w:pPr>
        <w:spacing w:before="5"/>
        <w:ind w:left="426" w:right="381" w:hanging="4"/>
        <w:jc w:val="left"/>
        <w:rPr>
          <w:b/>
          <w:sz w:val="23"/>
        </w:rPr>
      </w:pPr>
      <w:r>
        <w:rPr>
          <w:b/>
          <w:color w:val="363636"/>
          <w:sz w:val="23"/>
        </w:rPr>
        <w:t>NOM DU PROJET </w:t>
      </w:r>
      <w:r>
        <w:rPr>
          <w:color w:val="363636"/>
          <w:sz w:val="23"/>
        </w:rPr>
        <w:t>: </w:t>
      </w:r>
      <w:r>
        <w:rPr>
          <w:b/>
          <w:color w:val="363636"/>
          <w:sz w:val="23"/>
        </w:rPr>
        <w:t>Projet de Renforcement de Prestation de Services de la Santé Maternelle et Infantile (P.S.M.I)</w:t>
      </w:r>
    </w:p>
    <w:p>
      <w:pPr>
        <w:spacing w:before="4"/>
        <w:ind w:left="432" w:right="0" w:firstLine="0"/>
        <w:jc w:val="left"/>
        <w:rPr>
          <w:b/>
          <w:sz w:val="23"/>
        </w:rPr>
      </w:pPr>
      <w:r>
        <w:rPr>
          <w:b/>
          <w:color w:val="363636"/>
          <w:sz w:val="23"/>
        </w:rPr>
        <w:t>No Don </w:t>
      </w:r>
      <w:r>
        <w:rPr>
          <w:color w:val="363636"/>
          <w:sz w:val="23"/>
        </w:rPr>
        <w:t>: </w:t>
      </w:r>
      <w:r>
        <w:rPr>
          <w:b/>
          <w:color w:val="363636"/>
          <w:sz w:val="23"/>
        </w:rPr>
        <w:t>N°3280GW </w:t>
      </w:r>
      <w:r>
        <w:rPr>
          <w:color w:val="363636"/>
          <w:sz w:val="23"/>
        </w:rPr>
        <w:t>/ </w:t>
      </w:r>
      <w:r>
        <w:rPr>
          <w:b/>
          <w:color w:val="363636"/>
          <w:sz w:val="23"/>
        </w:rPr>
        <w:t>ID P163954</w:t>
      </w:r>
    </w:p>
    <w:p>
      <w:pPr>
        <w:spacing w:line="252" w:lineRule="auto" w:before="9"/>
        <w:ind w:left="446" w:right="2400" w:hanging="5"/>
        <w:jc w:val="left"/>
        <w:rPr>
          <w:b/>
          <w:sz w:val="23"/>
        </w:rPr>
      </w:pPr>
      <w:r>
        <w:rPr>
          <w:b/>
          <w:color w:val="363636"/>
          <w:sz w:val="23"/>
        </w:rPr>
        <w:t>Nom du Marché </w:t>
      </w:r>
      <w:r>
        <w:rPr>
          <w:color w:val="363636"/>
          <w:sz w:val="23"/>
        </w:rPr>
        <w:t>: </w:t>
      </w:r>
      <w:r>
        <w:rPr>
          <w:b/>
          <w:color w:val="363636"/>
          <w:sz w:val="23"/>
        </w:rPr>
        <w:t>Appel d'Offres National n° </w:t>
      </w:r>
      <w:r>
        <w:rPr>
          <w:color w:val="363636"/>
          <w:sz w:val="23"/>
        </w:rPr>
        <w:t>: </w:t>
      </w:r>
      <w:r>
        <w:rPr>
          <w:b/>
          <w:color w:val="363636"/>
          <w:sz w:val="23"/>
        </w:rPr>
        <w:t>2024/01/IDA/PSMI No Référence GW-MS-284975-CW-RFB</w:t>
      </w:r>
    </w:p>
    <w:p>
      <w:pPr>
        <w:pStyle w:val="BodyText"/>
        <w:spacing w:before="6"/>
        <w:rPr>
          <w:b/>
          <w:sz w:val="21"/>
        </w:rPr>
      </w:pPr>
    </w:p>
    <w:p>
      <w:pPr>
        <w:pStyle w:val="ListParagraph"/>
        <w:numPr>
          <w:ilvl w:val="0"/>
          <w:numId w:val="1"/>
        </w:numPr>
        <w:tabs>
          <w:tab w:pos="1157" w:val="left" w:leader="none"/>
        </w:tabs>
        <w:spacing w:line="249" w:lineRule="auto" w:before="0" w:after="0"/>
        <w:ind w:left="473" w:right="341" w:hanging="11"/>
        <w:jc w:val="both"/>
        <w:rPr>
          <w:color w:val="363636"/>
          <w:sz w:val="22"/>
        </w:rPr>
      </w:pPr>
      <w:r>
        <w:rPr>
          <w:color w:val="363636"/>
          <w:w w:val="105"/>
          <w:sz w:val="22"/>
        </w:rPr>
        <w:t>La Guinée Bissau a reçu un don de l'Association Internationale pour le Développement pour financer le Projet de Renfoncement de Prestation de Services de la Santé Maternelle et Infantile (PSMI), et a l'intention d'utiliser une partie de ce don pour effectuer des paiements éligibles au titre des Marchés portant « </w:t>
      </w:r>
      <w:r>
        <w:rPr>
          <w:b/>
          <w:color w:val="363636"/>
          <w:w w:val="105"/>
          <w:sz w:val="23"/>
        </w:rPr>
        <w:t>travaux de réhabilitation de onze (11) centres de santé,</w:t>
      </w:r>
      <w:r>
        <w:rPr>
          <w:b/>
          <w:color w:val="363636"/>
          <w:spacing w:val="-10"/>
          <w:w w:val="105"/>
          <w:sz w:val="23"/>
        </w:rPr>
        <w:t> </w:t>
      </w:r>
      <w:r>
        <w:rPr>
          <w:b/>
          <w:color w:val="363636"/>
          <w:w w:val="105"/>
          <w:sz w:val="23"/>
        </w:rPr>
        <w:t>de</w:t>
      </w:r>
      <w:r>
        <w:rPr>
          <w:b/>
          <w:color w:val="363636"/>
          <w:spacing w:val="-19"/>
          <w:w w:val="105"/>
          <w:sz w:val="23"/>
        </w:rPr>
        <w:t> </w:t>
      </w:r>
      <w:r>
        <w:rPr>
          <w:b/>
          <w:color w:val="363636"/>
          <w:w w:val="105"/>
          <w:sz w:val="23"/>
        </w:rPr>
        <w:t>cinq</w:t>
      </w:r>
      <w:r>
        <w:rPr>
          <w:b/>
          <w:color w:val="363636"/>
          <w:spacing w:val="-4"/>
          <w:w w:val="105"/>
          <w:sz w:val="23"/>
        </w:rPr>
        <w:t> </w:t>
      </w:r>
      <w:r>
        <w:rPr>
          <w:b/>
          <w:color w:val="363636"/>
          <w:w w:val="105"/>
          <w:sz w:val="23"/>
        </w:rPr>
        <w:t>(05)</w:t>
      </w:r>
      <w:r>
        <w:rPr>
          <w:b/>
          <w:color w:val="363636"/>
          <w:spacing w:val="-12"/>
          <w:w w:val="105"/>
          <w:sz w:val="23"/>
        </w:rPr>
        <w:t> </w:t>
      </w:r>
      <w:r>
        <w:rPr>
          <w:b/>
          <w:color w:val="363636"/>
          <w:w w:val="105"/>
          <w:sz w:val="23"/>
        </w:rPr>
        <w:t>maternités</w:t>
      </w:r>
      <w:r>
        <w:rPr>
          <w:b/>
          <w:color w:val="363636"/>
          <w:spacing w:val="-13"/>
          <w:w w:val="105"/>
          <w:sz w:val="23"/>
        </w:rPr>
        <w:t> </w:t>
      </w:r>
      <w:r>
        <w:rPr>
          <w:b/>
          <w:color w:val="363636"/>
          <w:w w:val="105"/>
          <w:sz w:val="23"/>
        </w:rPr>
        <w:t>des</w:t>
      </w:r>
      <w:r>
        <w:rPr>
          <w:b/>
          <w:color w:val="363636"/>
          <w:spacing w:val="-12"/>
          <w:w w:val="105"/>
          <w:sz w:val="23"/>
        </w:rPr>
        <w:t> </w:t>
      </w:r>
      <w:r>
        <w:rPr>
          <w:b/>
          <w:color w:val="363636"/>
          <w:w w:val="105"/>
          <w:sz w:val="23"/>
        </w:rPr>
        <w:t>hôpitaux</w:t>
      </w:r>
      <w:r>
        <w:rPr>
          <w:b/>
          <w:color w:val="363636"/>
          <w:spacing w:val="3"/>
          <w:w w:val="105"/>
          <w:sz w:val="23"/>
        </w:rPr>
        <w:t> </w:t>
      </w:r>
      <w:r>
        <w:rPr>
          <w:b/>
          <w:color w:val="363636"/>
          <w:w w:val="105"/>
          <w:sz w:val="23"/>
        </w:rPr>
        <w:t>régionaux</w:t>
      </w:r>
      <w:r>
        <w:rPr>
          <w:b/>
          <w:color w:val="363636"/>
          <w:spacing w:val="-2"/>
          <w:w w:val="105"/>
          <w:sz w:val="23"/>
        </w:rPr>
        <w:t> </w:t>
      </w:r>
      <w:r>
        <w:rPr>
          <w:b/>
          <w:color w:val="363636"/>
          <w:w w:val="105"/>
          <w:sz w:val="23"/>
        </w:rPr>
        <w:t>et</w:t>
      </w:r>
      <w:r>
        <w:rPr>
          <w:b/>
          <w:color w:val="363636"/>
          <w:spacing w:val="-12"/>
          <w:w w:val="105"/>
          <w:sz w:val="23"/>
        </w:rPr>
        <w:t> </w:t>
      </w:r>
      <w:r>
        <w:rPr>
          <w:b/>
          <w:color w:val="363636"/>
          <w:w w:val="105"/>
          <w:sz w:val="23"/>
        </w:rPr>
        <w:t>quatre</w:t>
      </w:r>
      <w:r>
        <w:rPr>
          <w:b/>
          <w:color w:val="363636"/>
          <w:spacing w:val="-8"/>
          <w:w w:val="105"/>
          <w:sz w:val="23"/>
        </w:rPr>
        <w:t> </w:t>
      </w:r>
      <w:r>
        <w:rPr>
          <w:b/>
          <w:color w:val="363636"/>
          <w:w w:val="105"/>
          <w:sz w:val="23"/>
        </w:rPr>
        <w:t>cuisines</w:t>
      </w:r>
      <w:r>
        <w:rPr>
          <w:b/>
          <w:color w:val="363636"/>
          <w:spacing w:val="-10"/>
          <w:w w:val="105"/>
          <w:sz w:val="23"/>
        </w:rPr>
        <w:t> </w:t>
      </w:r>
      <w:r>
        <w:rPr>
          <w:b/>
          <w:color w:val="363636"/>
          <w:w w:val="105"/>
          <w:sz w:val="23"/>
        </w:rPr>
        <w:t>et</w:t>
      </w:r>
      <w:r>
        <w:rPr>
          <w:b/>
          <w:color w:val="363636"/>
          <w:spacing w:val="-13"/>
          <w:w w:val="105"/>
          <w:sz w:val="23"/>
        </w:rPr>
        <w:t> </w:t>
      </w:r>
      <w:r>
        <w:rPr>
          <w:b/>
          <w:color w:val="363636"/>
          <w:w w:val="105"/>
          <w:sz w:val="23"/>
        </w:rPr>
        <w:t>djemberem dans les localités de Buba, Cacheu, Sao Domingos et</w:t>
      </w:r>
      <w:r>
        <w:rPr>
          <w:b/>
          <w:color w:val="363636"/>
          <w:spacing w:val="-42"/>
          <w:w w:val="105"/>
          <w:sz w:val="23"/>
        </w:rPr>
        <w:t> </w:t>
      </w:r>
      <w:r>
        <w:rPr>
          <w:b/>
          <w:color w:val="363636"/>
          <w:w w:val="105"/>
          <w:sz w:val="23"/>
        </w:rPr>
        <w:t>Farim </w:t>
      </w:r>
      <w:r>
        <w:rPr>
          <w:color w:val="363636"/>
          <w:w w:val="105"/>
          <w:sz w:val="23"/>
        </w:rPr>
        <w:t>».</w:t>
      </w:r>
    </w:p>
    <w:p>
      <w:pPr>
        <w:pStyle w:val="BodyText"/>
        <w:spacing w:before="5"/>
        <w:rPr>
          <w:sz w:val="20"/>
        </w:rPr>
      </w:pPr>
    </w:p>
    <w:p>
      <w:pPr>
        <w:pStyle w:val="BodyText"/>
        <w:spacing w:line="252" w:lineRule="auto"/>
        <w:ind w:left="514" w:right="306" w:firstLine="55"/>
        <w:jc w:val="both"/>
      </w:pPr>
      <w:r>
        <w:rPr>
          <w:color w:val="363636"/>
          <w:w w:val="105"/>
        </w:rPr>
        <w:t>Le</w:t>
      </w:r>
      <w:r>
        <w:rPr>
          <w:color w:val="1A1A1A"/>
          <w:w w:val="105"/>
        </w:rPr>
        <w:t>s </w:t>
      </w:r>
      <w:r>
        <w:rPr>
          <w:color w:val="363636"/>
          <w:w w:val="105"/>
        </w:rPr>
        <w:t>soumissionnaires sont invités à remettre une offre pour un ou plusieurs lots, tels que définis dans le dossier d'appel d'offres. Les soumissionnaires sont autorisés à offrir des ra</w:t>
      </w:r>
      <w:r>
        <w:rPr>
          <w:color w:val="1A1A1A"/>
          <w:w w:val="105"/>
        </w:rPr>
        <w:t>b</w:t>
      </w:r>
      <w:r>
        <w:rPr>
          <w:color w:val="363636"/>
          <w:w w:val="105"/>
        </w:rPr>
        <w:t>ais dans le cas où ils sont attributaires de plus d'un lot </w:t>
      </w:r>
      <w:r>
        <w:rPr>
          <w:color w:val="363636"/>
          <w:w w:val="105"/>
          <w:sz w:val="25"/>
        </w:rPr>
        <w:t>à </w:t>
      </w:r>
      <w:r>
        <w:rPr>
          <w:color w:val="363636"/>
          <w:w w:val="105"/>
        </w:rPr>
        <w:t>condition que lesdits rabais sont inclus dans le Formulaire de Soumission.</w:t>
      </w:r>
    </w:p>
    <w:p>
      <w:pPr>
        <w:pStyle w:val="ListParagraph"/>
        <w:numPr>
          <w:ilvl w:val="0"/>
          <w:numId w:val="1"/>
        </w:numPr>
        <w:tabs>
          <w:tab w:pos="1244" w:val="left" w:leader="none"/>
        </w:tabs>
        <w:spacing w:line="259" w:lineRule="auto" w:before="103" w:after="0"/>
        <w:ind w:left="547" w:right="267" w:hanging="7"/>
        <w:jc w:val="both"/>
        <w:rPr>
          <w:color w:val="363636"/>
          <w:sz w:val="22"/>
        </w:rPr>
      </w:pPr>
      <w:r>
        <w:rPr>
          <w:color w:val="363636"/>
          <w:w w:val="105"/>
          <w:sz w:val="22"/>
        </w:rPr>
        <w:t>Le</w:t>
      </w:r>
      <w:r>
        <w:rPr>
          <w:color w:val="363636"/>
          <w:spacing w:val="-19"/>
          <w:w w:val="105"/>
          <w:sz w:val="22"/>
        </w:rPr>
        <w:t> </w:t>
      </w:r>
      <w:r>
        <w:rPr>
          <w:color w:val="363636"/>
          <w:w w:val="105"/>
          <w:sz w:val="22"/>
        </w:rPr>
        <w:t>PSMI</w:t>
      </w:r>
      <w:r>
        <w:rPr>
          <w:color w:val="363636"/>
          <w:spacing w:val="7"/>
          <w:w w:val="105"/>
          <w:sz w:val="22"/>
        </w:rPr>
        <w:t> </w:t>
      </w:r>
      <w:r>
        <w:rPr>
          <w:color w:val="363636"/>
          <w:w w:val="105"/>
          <w:sz w:val="22"/>
        </w:rPr>
        <w:t>sollicite</w:t>
      </w:r>
      <w:r>
        <w:rPr>
          <w:color w:val="363636"/>
          <w:spacing w:val="-9"/>
          <w:w w:val="105"/>
          <w:sz w:val="22"/>
        </w:rPr>
        <w:t> </w:t>
      </w:r>
      <w:r>
        <w:rPr>
          <w:color w:val="363636"/>
          <w:w w:val="105"/>
          <w:sz w:val="22"/>
        </w:rPr>
        <w:t>des</w:t>
      </w:r>
      <w:r>
        <w:rPr>
          <w:color w:val="363636"/>
          <w:spacing w:val="-15"/>
          <w:w w:val="105"/>
          <w:sz w:val="22"/>
        </w:rPr>
        <w:t> </w:t>
      </w:r>
      <w:r>
        <w:rPr>
          <w:color w:val="363636"/>
          <w:w w:val="105"/>
          <w:sz w:val="22"/>
        </w:rPr>
        <w:t>offres</w:t>
      </w:r>
      <w:r>
        <w:rPr>
          <w:color w:val="363636"/>
          <w:spacing w:val="-13"/>
          <w:w w:val="105"/>
          <w:sz w:val="22"/>
        </w:rPr>
        <w:t> </w:t>
      </w:r>
      <w:r>
        <w:rPr>
          <w:color w:val="363636"/>
          <w:w w:val="105"/>
          <w:sz w:val="22"/>
        </w:rPr>
        <w:t>sous</w:t>
      </w:r>
      <w:r>
        <w:rPr>
          <w:color w:val="363636"/>
          <w:spacing w:val="-2"/>
          <w:w w:val="105"/>
          <w:sz w:val="22"/>
        </w:rPr>
        <w:t> </w:t>
      </w:r>
      <w:r>
        <w:rPr>
          <w:color w:val="363636"/>
          <w:w w:val="105"/>
          <w:sz w:val="22"/>
        </w:rPr>
        <w:t>pli</w:t>
      </w:r>
      <w:r>
        <w:rPr>
          <w:color w:val="363636"/>
          <w:spacing w:val="-7"/>
          <w:w w:val="105"/>
          <w:sz w:val="22"/>
        </w:rPr>
        <w:t> </w:t>
      </w:r>
      <w:r>
        <w:rPr>
          <w:color w:val="363636"/>
          <w:w w:val="105"/>
          <w:sz w:val="22"/>
        </w:rPr>
        <w:t>fermé</w:t>
      </w:r>
      <w:r>
        <w:rPr>
          <w:color w:val="363636"/>
          <w:spacing w:val="-8"/>
          <w:w w:val="105"/>
          <w:sz w:val="22"/>
        </w:rPr>
        <w:t> </w:t>
      </w:r>
      <w:r>
        <w:rPr>
          <w:color w:val="363636"/>
          <w:w w:val="105"/>
          <w:sz w:val="22"/>
        </w:rPr>
        <w:t>de la</w:t>
      </w:r>
      <w:r>
        <w:rPr>
          <w:color w:val="363636"/>
          <w:spacing w:val="-1"/>
          <w:w w:val="105"/>
          <w:sz w:val="22"/>
        </w:rPr>
        <w:t> </w:t>
      </w:r>
      <w:r>
        <w:rPr>
          <w:color w:val="363636"/>
          <w:w w:val="105"/>
          <w:sz w:val="22"/>
        </w:rPr>
        <w:t>part</w:t>
      </w:r>
      <w:r>
        <w:rPr>
          <w:color w:val="363636"/>
          <w:spacing w:val="-8"/>
          <w:w w:val="105"/>
          <w:sz w:val="22"/>
        </w:rPr>
        <w:t> </w:t>
      </w:r>
      <w:r>
        <w:rPr>
          <w:color w:val="363636"/>
          <w:w w:val="105"/>
          <w:sz w:val="22"/>
        </w:rPr>
        <w:t>de</w:t>
      </w:r>
      <w:r>
        <w:rPr>
          <w:color w:val="363636"/>
          <w:spacing w:val="-17"/>
          <w:w w:val="105"/>
          <w:sz w:val="22"/>
        </w:rPr>
        <w:t> </w:t>
      </w:r>
      <w:r>
        <w:rPr>
          <w:color w:val="363636"/>
          <w:w w:val="105"/>
          <w:sz w:val="22"/>
        </w:rPr>
        <w:t>soumissionnaires</w:t>
      </w:r>
      <w:r>
        <w:rPr>
          <w:color w:val="363636"/>
          <w:spacing w:val="-20"/>
          <w:w w:val="105"/>
          <w:sz w:val="22"/>
        </w:rPr>
        <w:t> </w:t>
      </w:r>
      <w:r>
        <w:rPr>
          <w:color w:val="363636"/>
          <w:w w:val="105"/>
          <w:sz w:val="22"/>
        </w:rPr>
        <w:t>éligibles</w:t>
      </w:r>
      <w:r>
        <w:rPr>
          <w:color w:val="363636"/>
          <w:spacing w:val="6"/>
          <w:w w:val="105"/>
          <w:sz w:val="22"/>
        </w:rPr>
        <w:t> </w:t>
      </w:r>
      <w:r>
        <w:rPr>
          <w:color w:val="1A1A1A"/>
          <w:w w:val="105"/>
          <w:sz w:val="22"/>
        </w:rPr>
        <w:t>p</w:t>
      </w:r>
      <w:r>
        <w:rPr>
          <w:color w:val="363636"/>
          <w:w w:val="105"/>
          <w:sz w:val="22"/>
        </w:rPr>
        <w:t>our exécuter les Travaux de Réhabilitation des centres de santé et maternités dans les centres sanitaires. Les réhabilitations concernent beaucoup plus le second œuvre et permettront de remettre les centres aux normes</w:t>
      </w:r>
      <w:r>
        <w:rPr>
          <w:color w:val="363636"/>
          <w:spacing w:val="33"/>
          <w:w w:val="105"/>
          <w:sz w:val="22"/>
        </w:rPr>
        <w:t> </w:t>
      </w:r>
      <w:r>
        <w:rPr>
          <w:color w:val="363636"/>
          <w:w w:val="105"/>
          <w:sz w:val="22"/>
        </w:rPr>
        <w:t>requises.</w:t>
      </w:r>
    </w:p>
    <w:p>
      <w:pPr>
        <w:pStyle w:val="BodyText"/>
        <w:spacing w:line="246" w:lineRule="exact"/>
        <w:ind w:left="570"/>
        <w:jc w:val="both"/>
      </w:pPr>
      <w:r>
        <w:rPr>
          <w:color w:val="363636"/>
          <w:w w:val="105"/>
        </w:rPr>
        <w:t>Le délai d'exécution  des travaux est de</w:t>
      </w:r>
      <w:r>
        <w:rPr>
          <w:color w:val="363636"/>
          <w:spacing w:val="3"/>
          <w:w w:val="105"/>
        </w:rPr>
        <w:t> </w:t>
      </w:r>
      <w:r>
        <w:rPr>
          <w:color w:val="363636"/>
          <w:w w:val="105"/>
        </w:rPr>
        <w:t>:</w:t>
      </w:r>
    </w:p>
    <w:p>
      <w:pPr>
        <w:pStyle w:val="ListParagraph"/>
        <w:numPr>
          <w:ilvl w:val="1"/>
          <w:numId w:val="1"/>
        </w:numPr>
        <w:tabs>
          <w:tab w:pos="1284" w:val="left" w:leader="none"/>
          <w:tab w:pos="1285" w:val="left" w:leader="none"/>
        </w:tabs>
        <w:spacing w:line="240" w:lineRule="auto" w:before="40" w:after="0"/>
        <w:ind w:left="1284" w:right="0" w:hanging="362"/>
        <w:jc w:val="left"/>
        <w:rPr>
          <w:color w:val="363636"/>
          <w:sz w:val="22"/>
        </w:rPr>
      </w:pPr>
      <w:r>
        <w:rPr>
          <w:color w:val="363636"/>
          <w:sz w:val="22"/>
        </w:rPr>
        <w:t>lot 1 : 6  mois</w:t>
      </w:r>
      <w:r>
        <w:rPr>
          <w:color w:val="363636"/>
          <w:spacing w:val="15"/>
          <w:sz w:val="22"/>
        </w:rPr>
        <w:t> </w:t>
      </w:r>
      <w:r>
        <w:rPr>
          <w:color w:val="363636"/>
          <w:sz w:val="22"/>
        </w:rPr>
        <w:t>;</w:t>
      </w:r>
    </w:p>
    <w:p>
      <w:pPr>
        <w:pStyle w:val="ListParagraph"/>
        <w:numPr>
          <w:ilvl w:val="1"/>
          <w:numId w:val="1"/>
        </w:numPr>
        <w:tabs>
          <w:tab w:pos="1289" w:val="left" w:leader="none"/>
          <w:tab w:pos="1290" w:val="left" w:leader="none"/>
        </w:tabs>
        <w:spacing w:line="240" w:lineRule="auto" w:before="31" w:after="0"/>
        <w:ind w:left="1289" w:right="0" w:hanging="358"/>
        <w:jc w:val="left"/>
        <w:rPr>
          <w:color w:val="363636"/>
          <w:sz w:val="22"/>
        </w:rPr>
      </w:pPr>
      <w:r>
        <w:rPr>
          <w:color w:val="363636"/>
          <w:w w:val="105"/>
          <w:sz w:val="22"/>
        </w:rPr>
        <w:t>lot 2 : 6 mois</w:t>
      </w:r>
      <w:r>
        <w:rPr>
          <w:color w:val="363636"/>
          <w:spacing w:val="11"/>
          <w:w w:val="105"/>
          <w:sz w:val="22"/>
        </w:rPr>
        <w:t> </w:t>
      </w:r>
      <w:r>
        <w:rPr>
          <w:color w:val="363636"/>
          <w:w w:val="105"/>
          <w:sz w:val="22"/>
        </w:rPr>
        <w:t>;</w:t>
      </w:r>
    </w:p>
    <w:p>
      <w:pPr>
        <w:pStyle w:val="ListParagraph"/>
        <w:numPr>
          <w:ilvl w:val="1"/>
          <w:numId w:val="1"/>
        </w:numPr>
        <w:tabs>
          <w:tab w:pos="1298" w:val="left" w:leader="none"/>
          <w:tab w:pos="1299" w:val="left" w:leader="none"/>
        </w:tabs>
        <w:spacing w:line="240" w:lineRule="auto" w:before="30" w:after="0"/>
        <w:ind w:left="1298" w:right="0" w:hanging="357"/>
        <w:jc w:val="left"/>
        <w:rPr>
          <w:color w:val="363636"/>
          <w:sz w:val="22"/>
        </w:rPr>
      </w:pPr>
      <w:r>
        <w:rPr>
          <w:color w:val="363636"/>
          <w:w w:val="105"/>
          <w:sz w:val="22"/>
        </w:rPr>
        <w:t>lot 3: 5 mois</w:t>
      </w:r>
      <w:r>
        <w:rPr>
          <w:color w:val="363636"/>
          <w:spacing w:val="7"/>
          <w:w w:val="105"/>
          <w:sz w:val="22"/>
        </w:rPr>
        <w:t> </w:t>
      </w:r>
      <w:r>
        <w:rPr>
          <w:color w:val="363636"/>
          <w:w w:val="105"/>
          <w:sz w:val="22"/>
        </w:rPr>
        <w:t>;</w:t>
      </w:r>
    </w:p>
    <w:p>
      <w:pPr>
        <w:pStyle w:val="ListParagraph"/>
        <w:numPr>
          <w:ilvl w:val="1"/>
          <w:numId w:val="1"/>
        </w:numPr>
        <w:tabs>
          <w:tab w:pos="1308" w:val="left" w:leader="none"/>
          <w:tab w:pos="1309" w:val="left" w:leader="none"/>
        </w:tabs>
        <w:spacing w:line="240" w:lineRule="auto" w:before="16" w:after="0"/>
        <w:ind w:left="1308" w:right="0" w:hanging="362"/>
        <w:jc w:val="left"/>
        <w:rPr>
          <w:color w:val="363636"/>
          <w:sz w:val="22"/>
        </w:rPr>
      </w:pPr>
      <w:r>
        <w:rPr>
          <w:color w:val="363636"/>
          <w:w w:val="115"/>
          <w:sz w:val="22"/>
        </w:rPr>
        <w:t>lot</w:t>
      </w:r>
      <w:r>
        <w:rPr>
          <w:color w:val="363636"/>
          <w:spacing w:val="-19"/>
          <w:w w:val="115"/>
          <w:sz w:val="22"/>
        </w:rPr>
        <w:t> </w:t>
      </w:r>
      <w:r>
        <w:rPr>
          <w:color w:val="363636"/>
          <w:w w:val="115"/>
          <w:sz w:val="22"/>
        </w:rPr>
        <w:t>4:</w:t>
      </w:r>
      <w:r>
        <w:rPr>
          <w:color w:val="363636"/>
          <w:spacing w:val="-26"/>
          <w:w w:val="115"/>
          <w:sz w:val="22"/>
        </w:rPr>
        <w:t> </w:t>
      </w:r>
      <w:r>
        <w:rPr>
          <w:color w:val="363636"/>
          <w:w w:val="115"/>
          <w:sz w:val="22"/>
        </w:rPr>
        <w:t>6</w:t>
      </w:r>
      <w:r>
        <w:rPr>
          <w:color w:val="363636"/>
          <w:spacing w:val="-11"/>
          <w:w w:val="115"/>
          <w:sz w:val="22"/>
        </w:rPr>
        <w:t> </w:t>
      </w:r>
      <w:r>
        <w:rPr>
          <w:color w:val="363636"/>
          <w:w w:val="115"/>
          <w:sz w:val="22"/>
        </w:rPr>
        <w:t>mois;</w:t>
      </w:r>
    </w:p>
    <w:p>
      <w:pPr>
        <w:pStyle w:val="ListParagraph"/>
        <w:numPr>
          <w:ilvl w:val="1"/>
          <w:numId w:val="1"/>
        </w:numPr>
        <w:tabs>
          <w:tab w:pos="1313" w:val="left" w:leader="none"/>
          <w:tab w:pos="1314" w:val="left" w:leader="none"/>
        </w:tabs>
        <w:spacing w:line="240" w:lineRule="auto" w:before="26" w:after="0"/>
        <w:ind w:left="1313" w:right="0" w:hanging="358"/>
        <w:jc w:val="left"/>
        <w:rPr>
          <w:color w:val="363636"/>
          <w:sz w:val="22"/>
        </w:rPr>
      </w:pPr>
      <w:r>
        <w:rPr>
          <w:color w:val="363636"/>
          <w:w w:val="105"/>
          <w:sz w:val="22"/>
        </w:rPr>
        <w:t>lote 5 : 7</w:t>
      </w:r>
      <w:r>
        <w:rPr>
          <w:color w:val="363636"/>
          <w:spacing w:val="8"/>
          <w:w w:val="105"/>
          <w:sz w:val="22"/>
        </w:rPr>
        <w:t> </w:t>
      </w:r>
      <w:r>
        <w:rPr>
          <w:color w:val="363636"/>
          <w:w w:val="105"/>
          <w:sz w:val="22"/>
        </w:rPr>
        <w:t>mois.</w:t>
      </w:r>
    </w:p>
    <w:p>
      <w:pPr>
        <w:pStyle w:val="BodyText"/>
        <w:spacing w:before="2"/>
        <w:rPr>
          <w:sz w:val="20"/>
        </w:rPr>
      </w:pPr>
    </w:p>
    <w:p>
      <w:pPr>
        <w:pStyle w:val="ListParagraph"/>
        <w:numPr>
          <w:ilvl w:val="0"/>
          <w:numId w:val="1"/>
        </w:numPr>
        <w:tabs>
          <w:tab w:pos="1329" w:val="left" w:leader="none"/>
          <w:tab w:pos="1331" w:val="left" w:leader="none"/>
        </w:tabs>
        <w:spacing w:line="254" w:lineRule="auto" w:before="1" w:after="0"/>
        <w:ind w:left="630" w:right="106" w:hanging="7"/>
        <w:jc w:val="left"/>
        <w:rPr>
          <w:color w:val="363636"/>
          <w:sz w:val="22"/>
        </w:rPr>
      </w:pPr>
      <w:r>
        <w:rPr>
          <w:color w:val="363636"/>
          <w:w w:val="105"/>
          <w:sz w:val="22"/>
        </w:rPr>
        <w:t>La procédure d'appel d'offres se déroulera conformément aux procédures d' appel </w:t>
      </w:r>
      <w:r>
        <w:rPr>
          <w:color w:val="A8A8A8"/>
          <w:w w:val="105"/>
          <w:sz w:val="22"/>
        </w:rPr>
        <w:t>·</w:t>
      </w:r>
      <w:r>
        <w:rPr>
          <w:color w:val="363636"/>
          <w:w w:val="105"/>
          <w:sz w:val="22"/>
        </w:rPr>
        <w:t> d'offres international spécifiées dans le </w:t>
      </w:r>
      <w:r>
        <w:rPr>
          <w:color w:val="363636"/>
          <w:w w:val="105"/>
          <w:sz w:val="22"/>
          <w:u w:val="thick" w:color="363636"/>
        </w:rPr>
        <w:t>Règlement de</w:t>
      </w:r>
      <w:r>
        <w:rPr>
          <w:color w:val="363636"/>
          <w:w w:val="105"/>
          <w:sz w:val="22"/>
        </w:rPr>
        <w:t> </w:t>
      </w:r>
      <w:r>
        <w:rPr>
          <w:color w:val="363636"/>
          <w:w w:val="105"/>
          <w:sz w:val="22"/>
          <w:u w:val="thick" w:color="363636"/>
        </w:rPr>
        <w:t>Passation</w:t>
      </w:r>
      <w:r>
        <w:rPr>
          <w:color w:val="363636"/>
          <w:w w:val="105"/>
          <w:sz w:val="22"/>
        </w:rPr>
        <w:t> </w:t>
      </w:r>
      <w:r>
        <w:rPr>
          <w:color w:val="363636"/>
          <w:w w:val="105"/>
          <w:sz w:val="22"/>
          <w:u w:val="thick" w:color="363636"/>
        </w:rPr>
        <w:t>des</w:t>
      </w:r>
      <w:r>
        <w:rPr>
          <w:color w:val="363636"/>
          <w:w w:val="105"/>
          <w:sz w:val="22"/>
        </w:rPr>
        <w:t> </w:t>
      </w:r>
      <w:r>
        <w:rPr>
          <w:color w:val="363636"/>
          <w:w w:val="105"/>
          <w:sz w:val="22"/>
          <w:u w:val="thick" w:color="363636"/>
        </w:rPr>
        <w:t>Marchés</w:t>
      </w:r>
      <w:r>
        <w:rPr>
          <w:color w:val="363636"/>
          <w:w w:val="105"/>
          <w:sz w:val="22"/>
        </w:rPr>
        <w:t> </w:t>
      </w:r>
      <w:r>
        <w:rPr>
          <w:color w:val="363636"/>
          <w:w w:val="105"/>
          <w:sz w:val="22"/>
          <w:u w:val="thick" w:color="363636"/>
        </w:rPr>
        <w:t>par les Emprunteurs</w:t>
      </w:r>
      <w:r>
        <w:rPr>
          <w:color w:val="363636"/>
          <w:w w:val="105"/>
          <w:sz w:val="22"/>
        </w:rPr>
        <w:t> </w:t>
      </w:r>
      <w:r>
        <w:rPr>
          <w:color w:val="363636"/>
          <w:w w:val="105"/>
          <w:sz w:val="22"/>
          <w:u w:val="thick" w:color="363636"/>
        </w:rPr>
        <w:t>de</w:t>
      </w:r>
      <w:r>
        <w:rPr>
          <w:color w:val="363636"/>
          <w:w w:val="105"/>
          <w:sz w:val="22"/>
        </w:rPr>
        <w:t> </w:t>
      </w:r>
      <w:r>
        <w:rPr>
          <w:color w:val="363636"/>
          <w:w w:val="105"/>
          <w:sz w:val="22"/>
          <w:u w:val="thick" w:color="363636"/>
        </w:rPr>
        <w:t>la</w:t>
      </w:r>
      <w:r>
        <w:rPr>
          <w:color w:val="363636"/>
          <w:w w:val="105"/>
          <w:sz w:val="22"/>
        </w:rPr>
        <w:t> </w:t>
      </w:r>
      <w:r>
        <w:rPr>
          <w:color w:val="363636"/>
          <w:w w:val="105"/>
          <w:sz w:val="22"/>
          <w:u w:val="thick" w:color="363636"/>
        </w:rPr>
        <w:t>Banque</w:t>
      </w:r>
      <w:r>
        <w:rPr>
          <w:color w:val="363636"/>
          <w:w w:val="105"/>
          <w:sz w:val="22"/>
        </w:rPr>
        <w:t> </w:t>
      </w:r>
      <w:r>
        <w:rPr>
          <w:color w:val="363636"/>
          <w:w w:val="105"/>
          <w:sz w:val="22"/>
          <w:u w:val="thick" w:color="363636"/>
        </w:rPr>
        <w:t>Mondiale</w:t>
      </w:r>
      <w:r>
        <w:rPr>
          <w:color w:val="363636"/>
          <w:w w:val="105"/>
          <w:sz w:val="22"/>
        </w:rPr>
        <w:t> </w:t>
      </w:r>
      <w:r>
        <w:rPr>
          <w:color w:val="363636"/>
          <w:w w:val="105"/>
          <w:sz w:val="22"/>
          <w:u w:val="thick" w:color="363636"/>
        </w:rPr>
        <w:t>de septembre</w:t>
      </w:r>
      <w:r>
        <w:rPr>
          <w:color w:val="363636"/>
          <w:w w:val="105"/>
          <w:sz w:val="22"/>
        </w:rPr>
        <w:t> </w:t>
      </w:r>
      <w:r>
        <w:rPr>
          <w:color w:val="363636"/>
          <w:w w:val="105"/>
          <w:sz w:val="22"/>
          <w:u w:val="thick" w:color="363636"/>
        </w:rPr>
        <w:t>2023,</w:t>
      </w:r>
      <w:r>
        <w:rPr>
          <w:color w:val="363636"/>
          <w:w w:val="105"/>
          <w:sz w:val="22"/>
        </w:rPr>
        <w:t> </w:t>
      </w:r>
      <w:r>
        <w:rPr>
          <w:color w:val="363636"/>
          <w:w w:val="105"/>
          <w:sz w:val="22"/>
          <w:u w:val="thick" w:color="363636"/>
        </w:rPr>
        <w:t>et</w:t>
      </w:r>
      <w:r>
        <w:rPr>
          <w:color w:val="363636"/>
          <w:w w:val="105"/>
          <w:sz w:val="22"/>
        </w:rPr>
        <w:t> </w:t>
      </w:r>
      <w:r>
        <w:rPr>
          <w:color w:val="363636"/>
          <w:w w:val="105"/>
          <w:sz w:val="22"/>
          <w:u w:val="thick" w:color="363636"/>
        </w:rPr>
        <w:t>est</w:t>
      </w:r>
      <w:r>
        <w:rPr>
          <w:color w:val="363636"/>
          <w:w w:val="105"/>
          <w:sz w:val="22"/>
        </w:rPr>
        <w:t> </w:t>
      </w:r>
      <w:r>
        <w:rPr>
          <w:color w:val="363636"/>
          <w:w w:val="105"/>
          <w:sz w:val="22"/>
          <w:u w:val="thick" w:color="363636"/>
        </w:rPr>
        <w:t>ouvert</w:t>
      </w:r>
      <w:r>
        <w:rPr>
          <w:color w:val="363636"/>
          <w:w w:val="105"/>
          <w:sz w:val="22"/>
        </w:rPr>
        <w:t> </w:t>
      </w:r>
      <w:r>
        <w:rPr>
          <w:color w:val="363636"/>
          <w:w w:val="105"/>
          <w:sz w:val="24"/>
        </w:rPr>
        <w:t>à </w:t>
      </w:r>
      <w:r>
        <w:rPr>
          <w:color w:val="363636"/>
          <w:w w:val="105"/>
          <w:sz w:val="22"/>
        </w:rPr>
        <w:t>tous les soumissionnaires des pays qui répondent aux critères d'éligibilité, tels que définis dans le Règlement.</w:t>
      </w:r>
      <w:r>
        <w:rPr>
          <w:color w:val="363636"/>
          <w:spacing w:val="-1"/>
          <w:w w:val="105"/>
          <w:sz w:val="22"/>
        </w:rPr>
        <w:t> </w:t>
      </w:r>
      <w:r>
        <w:rPr>
          <w:color w:val="363636"/>
          <w:w w:val="105"/>
          <w:sz w:val="22"/>
        </w:rPr>
        <w:t>En</w:t>
      </w:r>
      <w:r>
        <w:rPr>
          <w:color w:val="363636"/>
          <w:spacing w:val="-17"/>
          <w:w w:val="105"/>
          <w:sz w:val="22"/>
        </w:rPr>
        <w:t> </w:t>
      </w:r>
      <w:r>
        <w:rPr>
          <w:color w:val="363636"/>
          <w:w w:val="105"/>
          <w:sz w:val="22"/>
        </w:rPr>
        <w:t>outre,</w:t>
      </w:r>
      <w:r>
        <w:rPr>
          <w:color w:val="363636"/>
          <w:spacing w:val="-15"/>
          <w:w w:val="105"/>
          <w:sz w:val="22"/>
        </w:rPr>
        <w:t> </w:t>
      </w:r>
      <w:r>
        <w:rPr>
          <w:color w:val="363636"/>
          <w:w w:val="105"/>
          <w:sz w:val="22"/>
        </w:rPr>
        <w:t>veùillez-vous</w:t>
      </w:r>
      <w:r>
        <w:rPr>
          <w:color w:val="363636"/>
          <w:spacing w:val="-2"/>
          <w:w w:val="105"/>
          <w:sz w:val="22"/>
        </w:rPr>
        <w:t> </w:t>
      </w:r>
      <w:r>
        <w:rPr>
          <w:color w:val="363636"/>
          <w:w w:val="105"/>
          <w:sz w:val="22"/>
        </w:rPr>
        <w:t>référer</w:t>
      </w:r>
      <w:r>
        <w:rPr>
          <w:color w:val="363636"/>
          <w:spacing w:val="-7"/>
          <w:w w:val="105"/>
          <w:sz w:val="22"/>
        </w:rPr>
        <w:t> </w:t>
      </w:r>
      <w:r>
        <w:rPr>
          <w:color w:val="363636"/>
          <w:w w:val="105"/>
          <w:sz w:val="22"/>
        </w:rPr>
        <w:t>au</w:t>
      </w:r>
      <w:r>
        <w:rPr>
          <w:color w:val="363636"/>
          <w:spacing w:val="3"/>
          <w:w w:val="105"/>
          <w:sz w:val="22"/>
        </w:rPr>
        <w:t> </w:t>
      </w:r>
      <w:r>
        <w:rPr>
          <w:color w:val="363636"/>
          <w:w w:val="105"/>
          <w:sz w:val="22"/>
        </w:rPr>
        <w:t>paragraphe</w:t>
      </w:r>
      <w:r>
        <w:rPr>
          <w:color w:val="363636"/>
          <w:spacing w:val="2"/>
          <w:w w:val="105"/>
          <w:sz w:val="22"/>
        </w:rPr>
        <w:t> </w:t>
      </w:r>
      <w:r>
        <w:rPr>
          <w:color w:val="363636"/>
          <w:w w:val="105"/>
          <w:sz w:val="22"/>
        </w:rPr>
        <w:t>1.6</w:t>
      </w:r>
      <w:r>
        <w:rPr>
          <w:color w:val="363636"/>
          <w:spacing w:val="-15"/>
          <w:w w:val="105"/>
          <w:sz w:val="22"/>
        </w:rPr>
        <w:t> </w:t>
      </w:r>
      <w:r>
        <w:rPr>
          <w:color w:val="363636"/>
          <w:w w:val="105"/>
          <w:sz w:val="22"/>
        </w:rPr>
        <w:t>et</w:t>
      </w:r>
      <w:r>
        <w:rPr>
          <w:color w:val="363636"/>
          <w:spacing w:val="-11"/>
          <w:w w:val="105"/>
          <w:sz w:val="22"/>
        </w:rPr>
        <w:t> </w:t>
      </w:r>
      <w:r>
        <w:rPr>
          <w:color w:val="363636"/>
          <w:w w:val="105"/>
          <w:sz w:val="22"/>
        </w:rPr>
        <w:t>1.7</w:t>
      </w:r>
      <w:r>
        <w:rPr>
          <w:color w:val="363636"/>
          <w:spacing w:val="-19"/>
          <w:w w:val="105"/>
          <w:sz w:val="22"/>
        </w:rPr>
        <w:t> </w:t>
      </w:r>
      <w:r>
        <w:rPr>
          <w:color w:val="363636"/>
          <w:w w:val="105"/>
          <w:sz w:val="22"/>
        </w:rPr>
        <w:t>définissant</w:t>
      </w:r>
      <w:r>
        <w:rPr>
          <w:color w:val="363636"/>
          <w:spacing w:val="5"/>
          <w:w w:val="105"/>
          <w:sz w:val="22"/>
        </w:rPr>
        <w:t> </w:t>
      </w:r>
      <w:r>
        <w:rPr>
          <w:color w:val="363636"/>
          <w:w w:val="105"/>
          <w:sz w:val="22"/>
        </w:rPr>
        <w:t>la</w:t>
      </w:r>
      <w:r>
        <w:rPr>
          <w:color w:val="363636"/>
          <w:spacing w:val="-16"/>
          <w:w w:val="105"/>
          <w:sz w:val="22"/>
        </w:rPr>
        <w:t> </w:t>
      </w:r>
      <w:r>
        <w:rPr>
          <w:color w:val="363636"/>
          <w:w w:val="105"/>
          <w:sz w:val="22"/>
        </w:rPr>
        <w:t>politique</w:t>
      </w:r>
      <w:r>
        <w:rPr>
          <w:color w:val="363636"/>
          <w:spacing w:val="-7"/>
          <w:w w:val="105"/>
          <w:sz w:val="22"/>
        </w:rPr>
        <w:t> </w:t>
      </w:r>
      <w:r>
        <w:rPr>
          <w:color w:val="363636"/>
          <w:w w:val="105"/>
          <w:sz w:val="22"/>
        </w:rPr>
        <w:t>de</w:t>
      </w:r>
      <w:r>
        <w:rPr>
          <w:color w:val="363636"/>
          <w:spacing w:val="-12"/>
          <w:w w:val="105"/>
          <w:sz w:val="22"/>
        </w:rPr>
        <w:t> </w:t>
      </w:r>
      <w:r>
        <w:rPr>
          <w:color w:val="363636"/>
          <w:w w:val="105"/>
          <w:sz w:val="22"/>
        </w:rPr>
        <w:t>la Banque mondiale sur le conflit</w:t>
      </w:r>
      <w:r>
        <w:rPr>
          <w:color w:val="363636"/>
          <w:spacing w:val="20"/>
          <w:w w:val="105"/>
          <w:sz w:val="22"/>
        </w:rPr>
        <w:t> </w:t>
      </w:r>
      <w:r>
        <w:rPr>
          <w:color w:val="363636"/>
          <w:w w:val="105"/>
          <w:sz w:val="22"/>
        </w:rPr>
        <w:t>d'intérêt.</w:t>
      </w:r>
    </w:p>
    <w:p>
      <w:pPr>
        <w:pStyle w:val="BodyText"/>
        <w:spacing w:before="7"/>
        <w:rPr>
          <w:sz w:val="19"/>
        </w:rPr>
      </w:pPr>
    </w:p>
    <w:p>
      <w:pPr>
        <w:pStyle w:val="ListParagraph"/>
        <w:numPr>
          <w:ilvl w:val="0"/>
          <w:numId w:val="1"/>
        </w:numPr>
        <w:tabs>
          <w:tab w:pos="1364" w:val="left" w:leader="none"/>
        </w:tabs>
        <w:spacing w:line="252" w:lineRule="exact" w:before="0" w:after="0"/>
        <w:ind w:left="1363" w:right="0" w:hanging="692"/>
        <w:jc w:val="both"/>
        <w:rPr>
          <w:color w:val="363636"/>
          <w:sz w:val="22"/>
        </w:rPr>
      </w:pPr>
      <w:r>
        <w:rPr>
          <w:color w:val="363636"/>
          <w:w w:val="105"/>
          <w:sz w:val="22"/>
        </w:rPr>
        <w:t>Les soumissionnaires éligibles et intéressés peuvent obtenir des informations auprès</w:t>
      </w:r>
      <w:r>
        <w:rPr>
          <w:color w:val="363636"/>
          <w:spacing w:val="-13"/>
          <w:w w:val="105"/>
          <w:sz w:val="22"/>
        </w:rPr>
        <w:t> </w:t>
      </w:r>
      <w:r>
        <w:rPr>
          <w:color w:val="363636"/>
          <w:w w:val="105"/>
          <w:sz w:val="22"/>
        </w:rPr>
        <w:t>de</w:t>
      </w:r>
    </w:p>
    <w:p>
      <w:pPr>
        <w:pStyle w:val="BodyText"/>
        <w:spacing w:line="256" w:lineRule="auto"/>
        <w:ind w:left="686" w:right="134" w:hanging="17"/>
        <w:jc w:val="both"/>
      </w:pPr>
      <w:r>
        <w:rPr>
          <w:color w:val="363636"/>
          <w:w w:val="105"/>
        </w:rPr>
        <w:t>!'Unité de Coordination du PSMI sise </w:t>
      </w:r>
      <w:r>
        <w:rPr>
          <w:color w:val="363636"/>
          <w:w w:val="105"/>
          <w:sz w:val="24"/>
        </w:rPr>
        <w:t>â </w:t>
      </w:r>
      <w:r>
        <w:rPr>
          <w:color w:val="363636"/>
          <w:w w:val="105"/>
        </w:rPr>
        <w:t>Bissau -Avenida Domingos Ramas (à côté de la Chambre Municipal : Mairie); </w:t>
      </w:r>
      <w:hyperlink r:id="rId7">
        <w:r>
          <w:rPr>
            <w:color w:val="363636"/>
            <w:w w:val="105"/>
            <w:u w:val="thick" w:color="363636"/>
          </w:rPr>
          <w:t>marimenezes2 l@ucp-saude.org</w:t>
        </w:r>
      </w:hyperlink>
      <w:r>
        <w:rPr>
          <w:color w:val="363636"/>
          <w:w w:val="105"/>
        </w:rPr>
        <w:t> / </w:t>
      </w:r>
      <w:hyperlink r:id="rId8">
        <w:r>
          <w:rPr>
            <w:color w:val="363636"/>
            <w:w w:val="105"/>
            <w:u w:val="thick" w:color="363636"/>
          </w:rPr>
          <w:t>arsne</w:t>
        </w:r>
        <w:r>
          <w:rPr>
            <w:color w:val="1A1A1A"/>
            <w:w w:val="105"/>
            <w:u w:val="thick" w:color="363636"/>
          </w:rPr>
          <w:t>.</w:t>
        </w:r>
        <w:r>
          <w:rPr>
            <w:color w:val="363636"/>
            <w:w w:val="105"/>
            <w:u w:val="thick" w:color="363636"/>
          </w:rPr>
          <w:t>zonou@ yahoo </w:t>
        </w:r>
        <w:r>
          <w:rPr>
            <w:color w:val="1A1A1A"/>
            <w:w w:val="105"/>
            <w:u w:val="thick" w:color="363636"/>
          </w:rPr>
          <w:t>.</w:t>
        </w:r>
        <w:r>
          <w:rPr>
            <w:color w:val="363636"/>
            <w:w w:val="105"/>
            <w:u w:val="thick" w:color="363636"/>
          </w:rPr>
          <w:t>fr</w:t>
        </w:r>
      </w:hyperlink>
      <w:r>
        <w:rPr>
          <w:color w:val="363636"/>
          <w:w w:val="105"/>
        </w:rPr>
        <w:t> / </w:t>
      </w:r>
      <w:hyperlink r:id="rId9">
        <w:r>
          <w:rPr>
            <w:color w:val="363636"/>
            <w:w w:val="105"/>
            <w:u w:val="thick" w:color="363636"/>
          </w:rPr>
          <w:t>azonou@ucp-saude.org</w:t>
        </w:r>
      </w:hyperlink>
      <w:r>
        <w:rPr>
          <w:color w:val="363636"/>
          <w:w w:val="105"/>
        </w:rPr>
        <w:t> et prendre connaissance des documents d' Appel d'offres </w:t>
      </w:r>
      <w:r>
        <w:rPr>
          <w:rFonts w:ascii="Arial" w:hAnsi="Arial"/>
          <w:color w:val="363636"/>
          <w:w w:val="105"/>
        </w:rPr>
        <w:t>à </w:t>
      </w:r>
      <w:r>
        <w:rPr>
          <w:color w:val="363636"/>
          <w:w w:val="105"/>
        </w:rPr>
        <w:t>au</w:t>
      </w:r>
    </w:p>
    <w:p>
      <w:pPr>
        <w:spacing w:after="0" w:line="256" w:lineRule="auto"/>
        <w:jc w:val="both"/>
        <w:sectPr>
          <w:type w:val="continuous"/>
          <w:pgSz w:w="11910" w:h="16840"/>
          <w:pgMar w:top="1220" w:bottom="280" w:left="1680" w:right="640"/>
        </w:sectPr>
      </w:pPr>
    </w:p>
    <w:p>
      <w:pPr>
        <w:pStyle w:val="BodyText"/>
        <w:spacing w:before="7"/>
        <w:rPr>
          <w:sz w:val="28"/>
        </w:rPr>
      </w:pPr>
    </w:p>
    <w:p>
      <w:pPr>
        <w:tabs>
          <w:tab w:pos="3161" w:val="left" w:leader="none"/>
        </w:tabs>
        <w:spacing w:before="95"/>
        <w:ind w:left="396" w:right="0" w:firstLine="0"/>
        <w:jc w:val="center"/>
        <w:rPr>
          <w:sz w:val="23"/>
        </w:rPr>
      </w:pPr>
      <w:r>
        <w:rPr/>
        <w:drawing>
          <wp:anchor distT="0" distB="0" distL="0" distR="0" allowOverlap="1" layoutInCell="1" locked="0" behindDoc="1" simplePos="0" relativeHeight="251453440">
            <wp:simplePos x="0" y="0"/>
            <wp:positionH relativeFrom="page">
              <wp:posOffset>1355495</wp:posOffset>
            </wp:positionH>
            <wp:positionV relativeFrom="paragraph">
              <wp:posOffset>-212221</wp:posOffset>
            </wp:positionV>
            <wp:extent cx="696064" cy="53706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96064" cy="537060"/>
                    </a:xfrm>
                    <a:prstGeom prst="rect">
                      <a:avLst/>
                    </a:prstGeom>
                  </pic:spPr>
                </pic:pic>
              </a:graphicData>
            </a:graphic>
          </wp:anchor>
        </w:drawing>
      </w:r>
      <w:r>
        <w:rPr/>
        <w:drawing>
          <wp:anchor distT="0" distB="0" distL="0" distR="0" allowOverlap="1" layoutInCell="1" locked="0" behindDoc="1" simplePos="0" relativeHeight="251454464">
            <wp:simplePos x="0" y="0"/>
            <wp:positionH relativeFrom="page">
              <wp:posOffset>4090907</wp:posOffset>
            </wp:positionH>
            <wp:positionV relativeFrom="paragraph">
              <wp:posOffset>-212220</wp:posOffset>
            </wp:positionV>
            <wp:extent cx="427408" cy="415001"/>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427408" cy="415001"/>
                    </a:xfrm>
                    <a:prstGeom prst="rect">
                      <a:avLst/>
                    </a:prstGeom>
                  </pic:spPr>
                </pic:pic>
              </a:graphicData>
            </a:graphic>
          </wp:anchor>
        </w:drawing>
      </w:r>
      <w:r>
        <w:rPr/>
        <w:pict>
          <v:shape style="position:absolute;margin-left:102.885689pt;margin-top:-8.921171pt;width:443.65pt;height:80.55pt;mso-position-horizontal-relative:page;mso-position-vertical-relative:paragraph;z-index:-251860992" type="#_x0000_t202" filled="false" stroked="false">
            <v:textbox inset="0,0,0,0">
              <w:txbxContent>
                <w:p>
                  <w:pPr>
                    <w:tabs>
                      <w:tab w:pos="7561" w:val="left" w:leader="none"/>
                      <w:tab w:pos="8872" w:val="left" w:leader="none"/>
                    </w:tabs>
                    <w:spacing w:line="1610" w:lineRule="exact" w:before="0"/>
                    <w:ind w:left="0" w:right="0" w:firstLine="0"/>
                    <w:jc w:val="left"/>
                    <w:rPr>
                      <w:rFonts w:ascii="Arial"/>
                      <w:sz w:val="144"/>
                    </w:rPr>
                  </w:pPr>
                  <w:r>
                    <w:rPr>
                      <w:rFonts w:ascii="Arial"/>
                      <w:color w:val="525252"/>
                      <w:w w:val="100"/>
                      <w:sz w:val="144"/>
                      <w:u w:val="thick" w:color="000000"/>
                    </w:rPr>
                    <w:t> </w:t>
                  </w:r>
                  <w:r>
                    <w:rPr>
                      <w:rFonts w:ascii="Arial"/>
                      <w:color w:val="525252"/>
                      <w:sz w:val="144"/>
                      <w:u w:val="thick" w:color="000000"/>
                    </w:rPr>
                    <w:tab/>
                  </w:r>
                  <w:r>
                    <w:rPr>
                      <w:rFonts w:ascii="Arial"/>
                      <w:color w:val="525252"/>
                      <w:w w:val="105"/>
                      <w:sz w:val="144"/>
                      <w:u w:val="thick" w:color="000000"/>
                    </w:rPr>
                    <w:t>-</w:t>
                  </w:r>
                  <w:r>
                    <w:rPr>
                      <w:rFonts w:ascii="Arial"/>
                      <w:color w:val="525252"/>
                      <w:sz w:val="144"/>
                      <w:u w:val="thick" w:color="000000"/>
                    </w:rPr>
                    <w:tab/>
                  </w:r>
                </w:p>
              </w:txbxContent>
            </v:textbox>
            <w10:wrap type="none"/>
          </v:shape>
        </w:pict>
      </w:r>
      <w:r>
        <w:rPr>
          <w:color w:val="3D3D3D"/>
          <w:w w:val="105"/>
          <w:sz w:val="23"/>
        </w:rPr>
        <w:t>REPUBLICA</w:t>
      </w:r>
      <w:r>
        <w:rPr>
          <w:color w:val="3D3D3D"/>
          <w:spacing w:val="13"/>
          <w:w w:val="105"/>
          <w:sz w:val="23"/>
        </w:rPr>
        <w:t> </w:t>
      </w:r>
      <w:r>
        <w:rPr>
          <w:color w:val="3D3D3D"/>
          <w:w w:val="105"/>
          <w:sz w:val="23"/>
        </w:rPr>
        <w:t>DA</w:t>
        <w:tab/>
        <w:t>GUINÉ-BISSAU</w:t>
      </w:r>
    </w:p>
    <w:p>
      <w:pPr>
        <w:spacing w:before="9"/>
        <w:ind w:left="3846" w:right="0" w:firstLine="0"/>
        <w:jc w:val="left"/>
        <w:rPr>
          <w:b/>
          <w:i/>
          <w:sz w:val="22"/>
        </w:rPr>
      </w:pPr>
      <w:r>
        <w:rPr>
          <w:b/>
          <w:i/>
          <w:color w:val="3D3D3D"/>
          <w:w w:val="105"/>
          <w:sz w:val="22"/>
        </w:rPr>
        <w:t>Ministério de Saude Publica</w:t>
      </w:r>
    </w:p>
    <w:p>
      <w:pPr>
        <w:spacing w:after="0"/>
        <w:jc w:val="left"/>
        <w:rPr>
          <w:sz w:val="22"/>
        </w:rPr>
        <w:sectPr>
          <w:pgSz w:w="11910" w:h="16840"/>
          <w:pgMar w:top="1260" w:bottom="280" w:left="1680" w:right="640"/>
        </w:sectPr>
      </w:pPr>
    </w:p>
    <w:p>
      <w:pPr>
        <w:spacing w:line="235" w:lineRule="auto" w:before="61"/>
        <w:ind w:left="576" w:right="16" w:firstLine="240"/>
        <w:jc w:val="left"/>
        <w:rPr>
          <w:rFonts w:ascii="Arial" w:hAnsi="Arial"/>
          <w:sz w:val="17"/>
        </w:rPr>
      </w:pPr>
      <w:r>
        <w:rPr>
          <w:rFonts w:ascii="Arial" w:hAnsi="Arial"/>
          <w:color w:val="3D3D3D"/>
          <w:w w:val="85"/>
          <w:sz w:val="17"/>
        </w:rPr>
        <w:t>DONATIVO IDA </w:t>
      </w:r>
      <w:r>
        <w:rPr>
          <w:rFonts w:ascii="Arial" w:hAnsi="Arial"/>
          <w:color w:val="3D3D3D"/>
          <w:w w:val="75"/>
          <w:sz w:val="17"/>
        </w:rPr>
        <w:t>N°3280GW </w:t>
      </w:r>
      <w:r>
        <w:rPr>
          <w:rFonts w:ascii="Arial" w:hAnsi="Arial"/>
          <w:color w:val="262626"/>
          <w:w w:val="75"/>
          <w:sz w:val="17"/>
        </w:rPr>
        <w:t>/ </w:t>
      </w:r>
      <w:r>
        <w:rPr>
          <w:rFonts w:ascii="Arial" w:hAnsi="Arial"/>
          <w:color w:val="3D3D3D"/>
          <w:w w:val="75"/>
          <w:sz w:val="17"/>
        </w:rPr>
        <w:t>ID P163954</w:t>
      </w:r>
    </w:p>
    <w:p>
      <w:pPr>
        <w:pStyle w:val="BodyText"/>
        <w:spacing w:before="21"/>
        <w:ind w:left="580"/>
      </w:pPr>
      <w:r>
        <w:rPr/>
        <w:br w:type="column"/>
      </w:r>
      <w:r>
        <w:rPr>
          <w:color w:val="3D3D3D"/>
          <w:w w:val="105"/>
        </w:rPr>
        <w:t>Unidade de Coordenaçao dos Projetos</w:t>
      </w:r>
    </w:p>
    <w:p>
      <w:pPr>
        <w:pStyle w:val="Heading2"/>
        <w:spacing w:before="21"/>
        <w:ind w:left="576" w:firstLine="0"/>
      </w:pPr>
      <w:r>
        <w:rPr>
          <w:color w:val="3D3D3D"/>
          <w:w w:val="105"/>
        </w:rPr>
        <w:t>Projeto Saude Materno Infantil (P.S.M.I)</w:t>
      </w:r>
    </w:p>
    <w:p>
      <w:pPr>
        <w:spacing w:after="0"/>
        <w:sectPr>
          <w:type w:val="continuous"/>
          <w:pgSz w:w="11910" w:h="16840"/>
          <w:pgMar w:top="1220" w:bottom="280" w:left="1680" w:right="640"/>
          <w:cols w:num="2" w:equalWidth="0">
            <w:col w:w="2038" w:space="542"/>
            <w:col w:w="7010"/>
          </w:cols>
        </w:sectPr>
      </w:pPr>
    </w:p>
    <w:p>
      <w:pPr>
        <w:pStyle w:val="BodyText"/>
        <w:rPr>
          <w:b/>
          <w:sz w:val="20"/>
        </w:rPr>
      </w:pPr>
    </w:p>
    <w:p>
      <w:pPr>
        <w:pStyle w:val="BodyText"/>
        <w:rPr>
          <w:b/>
          <w:sz w:val="20"/>
        </w:rPr>
      </w:pPr>
    </w:p>
    <w:p>
      <w:pPr>
        <w:pStyle w:val="BodyText"/>
        <w:spacing w:before="9"/>
        <w:rPr>
          <w:b/>
          <w:sz w:val="14"/>
        </w:rPr>
      </w:pPr>
    </w:p>
    <w:p>
      <w:pPr>
        <w:pStyle w:val="BodyText"/>
        <w:spacing w:line="20" w:lineRule="exact"/>
        <w:ind w:left="372"/>
        <w:rPr>
          <w:sz w:val="2"/>
        </w:rPr>
      </w:pPr>
      <w:r>
        <w:rPr>
          <w:sz w:val="2"/>
        </w:rPr>
        <w:pict>
          <v:group style="width:441.4pt;height:.5pt;mso-position-horizontal-relative:char;mso-position-vertical-relative:line" coordorigin="0,0" coordsize="8828,10">
            <v:line style="position:absolute" from="0,5" to="8827,5" stroked="true" strokeweight=".480548pt" strokecolor="#000000">
              <v:stroke dashstyle="solid"/>
            </v:line>
          </v:group>
        </w:pict>
      </w:r>
      <w:r>
        <w:rPr>
          <w:sz w:val="2"/>
        </w:rPr>
      </w:r>
    </w:p>
    <w:p>
      <w:pPr>
        <w:spacing w:line="249" w:lineRule="auto" w:before="10"/>
        <w:ind w:left="427" w:right="381" w:hanging="11"/>
        <w:jc w:val="left"/>
        <w:rPr>
          <w:b/>
          <w:sz w:val="22"/>
        </w:rPr>
      </w:pPr>
      <w:r>
        <w:rPr>
          <w:b/>
          <w:color w:val="262626"/>
          <w:w w:val="105"/>
          <w:sz w:val="22"/>
        </w:rPr>
        <w:t>secrétariat </w:t>
      </w:r>
      <w:r>
        <w:rPr>
          <w:b/>
          <w:color w:val="3D3D3D"/>
          <w:w w:val="105"/>
          <w:sz w:val="22"/>
        </w:rPr>
        <w:t>du PSMI, sis à l'entrée des locaux </w:t>
      </w:r>
      <w:r>
        <w:rPr>
          <w:color w:val="3D3D3D"/>
          <w:w w:val="105"/>
          <w:sz w:val="22"/>
        </w:rPr>
        <w:t>de </w:t>
      </w:r>
      <w:r>
        <w:rPr>
          <w:b/>
          <w:color w:val="3D3D3D"/>
          <w:w w:val="105"/>
          <w:sz w:val="22"/>
        </w:rPr>
        <w:t>08h à 13h et de 14h à 16h tous les jours ouvrables du lundi au vendredi.</w:t>
      </w:r>
    </w:p>
    <w:p>
      <w:pPr>
        <w:pStyle w:val="BodyText"/>
        <w:spacing w:before="6"/>
        <w:rPr>
          <w:b/>
          <w:sz w:val="21"/>
        </w:rPr>
      </w:pPr>
    </w:p>
    <w:p>
      <w:pPr>
        <w:pStyle w:val="ListParagraph"/>
        <w:numPr>
          <w:ilvl w:val="0"/>
          <w:numId w:val="1"/>
        </w:numPr>
        <w:tabs>
          <w:tab w:pos="1143" w:val="left" w:leader="none"/>
        </w:tabs>
        <w:spacing w:line="249" w:lineRule="auto" w:before="0" w:after="0"/>
        <w:ind w:left="446" w:right="393" w:hanging="3"/>
        <w:jc w:val="both"/>
        <w:rPr>
          <w:color w:val="262626"/>
          <w:sz w:val="22"/>
        </w:rPr>
      </w:pPr>
      <w:r>
        <w:rPr>
          <w:color w:val="3D3D3D"/>
          <w:w w:val="105"/>
          <w:sz w:val="22"/>
        </w:rPr>
        <w:t>Les soumissionnaires intéressés peuvent obtenir le Dossier d' Appel d'Offres complet</w:t>
      </w:r>
      <w:r>
        <w:rPr>
          <w:color w:val="262626"/>
          <w:w w:val="105"/>
          <w:sz w:val="22"/>
        </w:rPr>
        <w:t> en </w:t>
      </w:r>
      <w:r>
        <w:rPr>
          <w:b/>
          <w:color w:val="3D3D3D"/>
          <w:w w:val="105"/>
          <w:sz w:val="22"/>
        </w:rPr>
        <w:t>français </w:t>
      </w:r>
      <w:r>
        <w:rPr>
          <w:color w:val="3D3D3D"/>
          <w:w w:val="105"/>
          <w:sz w:val="23"/>
        </w:rPr>
        <w:t>à </w:t>
      </w:r>
      <w:r>
        <w:rPr>
          <w:color w:val="3D3D3D"/>
          <w:w w:val="105"/>
          <w:sz w:val="22"/>
        </w:rPr>
        <w:t>l'adresse mentionnée ci-dessus contre un paiement non remboursable </w:t>
      </w:r>
      <w:r>
        <w:rPr>
          <w:color w:val="262626"/>
          <w:w w:val="105"/>
          <w:sz w:val="22"/>
        </w:rPr>
        <w:t>de </w:t>
      </w:r>
      <w:r>
        <w:rPr>
          <w:b/>
          <w:i/>
          <w:color w:val="3D3D3D"/>
          <w:w w:val="105"/>
          <w:sz w:val="22"/>
        </w:rPr>
        <w:t>vingt­ </w:t>
      </w:r>
      <w:r>
        <w:rPr>
          <w:b/>
          <w:i/>
          <w:color w:val="3D3D3D"/>
          <w:w w:val="105"/>
          <w:sz w:val="23"/>
        </w:rPr>
        <w:t>cinq mille (25 000) FCFA. </w:t>
      </w:r>
      <w:r>
        <w:rPr>
          <w:color w:val="3D3D3D"/>
          <w:w w:val="105"/>
          <w:sz w:val="22"/>
        </w:rPr>
        <w:t>La méthode de paiement sera: paiement auprès de l' Assisant Administratif et Financier de l'UCP-PSMI contre reçu de</w:t>
      </w:r>
      <w:r>
        <w:rPr>
          <w:color w:val="3D3D3D"/>
          <w:spacing w:val="30"/>
          <w:w w:val="105"/>
          <w:sz w:val="22"/>
        </w:rPr>
        <w:t> </w:t>
      </w:r>
      <w:r>
        <w:rPr>
          <w:color w:val="3D3D3D"/>
          <w:w w:val="105"/>
          <w:sz w:val="22"/>
        </w:rPr>
        <w:t>paiement.</w:t>
      </w:r>
    </w:p>
    <w:p>
      <w:pPr>
        <w:pStyle w:val="BodyText"/>
        <w:spacing w:before="6"/>
        <w:rPr>
          <w:sz w:val="20"/>
        </w:rPr>
      </w:pPr>
    </w:p>
    <w:p>
      <w:pPr>
        <w:pStyle w:val="ListParagraph"/>
        <w:numPr>
          <w:ilvl w:val="0"/>
          <w:numId w:val="1"/>
        </w:numPr>
        <w:tabs>
          <w:tab w:pos="1172" w:val="left" w:leader="none"/>
        </w:tabs>
        <w:spacing w:line="252" w:lineRule="auto" w:before="0" w:after="0"/>
        <w:ind w:left="485" w:right="331" w:hanging="12"/>
        <w:jc w:val="both"/>
        <w:rPr>
          <w:b/>
          <w:color w:val="262626"/>
          <w:sz w:val="22"/>
        </w:rPr>
      </w:pPr>
      <w:r>
        <w:rPr>
          <w:color w:val="3D3D3D"/>
          <w:w w:val="105"/>
          <w:sz w:val="22"/>
        </w:rPr>
        <w:t>Les offres devront être soumises </w:t>
      </w:r>
      <w:r>
        <w:rPr>
          <w:rFonts w:ascii="Arial" w:hAnsi="Arial"/>
          <w:color w:val="3D3D3D"/>
          <w:w w:val="105"/>
          <w:sz w:val="22"/>
        </w:rPr>
        <w:t>à </w:t>
      </w:r>
      <w:r>
        <w:rPr>
          <w:color w:val="3D3D3D"/>
          <w:w w:val="105"/>
          <w:sz w:val="22"/>
        </w:rPr>
        <w:t>l'adresse ci-dessus au plus tard </w:t>
      </w:r>
      <w:r>
        <w:rPr>
          <w:i/>
          <w:color w:val="3D3D3D"/>
          <w:w w:val="105"/>
          <w:sz w:val="23"/>
        </w:rPr>
        <w:t>le 14/12/2024 </w:t>
      </w:r>
      <w:r>
        <w:rPr>
          <w:i/>
          <w:color w:val="3D3D3D"/>
          <w:w w:val="105"/>
          <w:sz w:val="22"/>
        </w:rPr>
        <w:t>à </w:t>
      </w:r>
      <w:r>
        <w:rPr>
          <w:i/>
          <w:color w:val="3D3D3D"/>
          <w:w w:val="105"/>
          <w:sz w:val="23"/>
        </w:rPr>
        <w:t>10 </w:t>
      </w:r>
      <w:r>
        <w:rPr>
          <w:b/>
          <w:i/>
          <w:color w:val="3D3D3D"/>
          <w:w w:val="105"/>
          <w:sz w:val="22"/>
        </w:rPr>
        <w:t>heures Temps Universel. </w:t>
      </w:r>
      <w:r>
        <w:rPr>
          <w:color w:val="3D3D3D"/>
          <w:w w:val="105"/>
          <w:sz w:val="22"/>
        </w:rPr>
        <w:t>La procédure de remise des offres par voie électronique ne </w:t>
      </w:r>
      <w:r>
        <w:rPr>
          <w:color w:val="262626"/>
          <w:w w:val="105"/>
          <w:sz w:val="22"/>
        </w:rPr>
        <w:t>sera pas</w:t>
      </w:r>
      <w:r>
        <w:rPr>
          <w:color w:val="3D3D3D"/>
          <w:w w:val="105"/>
          <w:sz w:val="22"/>
        </w:rPr>
        <w:t> permise. Toute offre reçue en retard sera rejetée. Les offres seront ouvertes en présence des représentants des soumissionnaires qui le souhaitent </w:t>
      </w:r>
      <w:r>
        <w:rPr>
          <w:color w:val="3D3D3D"/>
          <w:w w:val="105"/>
          <w:sz w:val="23"/>
        </w:rPr>
        <w:t>à </w:t>
      </w:r>
      <w:r>
        <w:rPr>
          <w:b/>
          <w:color w:val="3D3D3D"/>
          <w:w w:val="105"/>
          <w:sz w:val="22"/>
        </w:rPr>
        <w:t>salle de réunion du siège de l'Unité de Coordination du PSMI sise </w:t>
      </w:r>
      <w:r>
        <w:rPr>
          <w:rFonts w:ascii="Arial" w:hAnsi="Arial"/>
          <w:b/>
          <w:color w:val="3D3D3D"/>
          <w:w w:val="105"/>
          <w:sz w:val="21"/>
        </w:rPr>
        <w:t>â </w:t>
      </w:r>
      <w:r>
        <w:rPr>
          <w:b/>
          <w:color w:val="3D3D3D"/>
          <w:w w:val="105"/>
          <w:sz w:val="22"/>
        </w:rPr>
        <w:t>Bissau -Avenida Domingos Ramas (à côté de la Chambre Municipal: Mairie) </w:t>
      </w:r>
      <w:r>
        <w:rPr>
          <w:b/>
          <w:color w:val="3D3D3D"/>
          <w:w w:val="105"/>
          <w:sz w:val="24"/>
        </w:rPr>
        <w:t>à </w:t>
      </w:r>
      <w:r>
        <w:rPr>
          <w:b/>
          <w:color w:val="3D3D3D"/>
          <w:w w:val="105"/>
          <w:sz w:val="22"/>
        </w:rPr>
        <w:t>10 heures 30 temps universel, le</w:t>
      </w:r>
      <w:r>
        <w:rPr>
          <w:b/>
          <w:color w:val="3D3D3D"/>
          <w:spacing w:val="37"/>
          <w:w w:val="105"/>
          <w:sz w:val="22"/>
        </w:rPr>
        <w:t> </w:t>
      </w:r>
      <w:r>
        <w:rPr>
          <w:b/>
          <w:color w:val="3D3D3D"/>
          <w:w w:val="105"/>
          <w:sz w:val="22"/>
        </w:rPr>
        <w:t>14/12/2024.</w:t>
      </w:r>
    </w:p>
    <w:p>
      <w:pPr>
        <w:pStyle w:val="ListParagraph"/>
        <w:numPr>
          <w:ilvl w:val="0"/>
          <w:numId w:val="1"/>
        </w:numPr>
        <w:tabs>
          <w:tab w:pos="1220" w:val="left" w:leader="none"/>
        </w:tabs>
        <w:spacing w:line="240" w:lineRule="auto" w:before="232" w:after="0"/>
        <w:ind w:left="1219" w:right="0" w:hanging="702"/>
        <w:jc w:val="both"/>
        <w:rPr>
          <w:color w:val="3D3D3D"/>
          <w:sz w:val="22"/>
        </w:rPr>
      </w:pPr>
      <w:r>
        <w:rPr>
          <w:color w:val="3D3D3D"/>
          <w:w w:val="110"/>
          <w:sz w:val="22"/>
        </w:rPr>
        <w:t>Les offres doivent comprendre« une garantie de l'offre», pour un montant</w:t>
      </w:r>
      <w:r>
        <w:rPr>
          <w:color w:val="3D3D3D"/>
          <w:spacing w:val="-23"/>
          <w:w w:val="110"/>
          <w:sz w:val="22"/>
        </w:rPr>
        <w:t> </w:t>
      </w:r>
      <w:r>
        <w:rPr>
          <w:color w:val="3D3D3D"/>
          <w:w w:val="110"/>
          <w:sz w:val="22"/>
        </w:rPr>
        <w:t>de:</w:t>
      </w:r>
    </w:p>
    <w:p>
      <w:pPr>
        <w:pStyle w:val="Heading2"/>
        <w:numPr>
          <w:ilvl w:val="1"/>
          <w:numId w:val="1"/>
        </w:numPr>
        <w:tabs>
          <w:tab w:pos="1233" w:val="left" w:leader="none"/>
          <w:tab w:pos="1234" w:val="left" w:leader="none"/>
        </w:tabs>
        <w:spacing w:line="240" w:lineRule="auto" w:before="155" w:after="0"/>
        <w:ind w:left="1233" w:right="0" w:hanging="359"/>
        <w:jc w:val="left"/>
        <w:rPr>
          <w:b w:val="0"/>
          <w:color w:val="3D3D3D"/>
        </w:rPr>
      </w:pPr>
      <w:r>
        <w:rPr>
          <w:color w:val="3D3D3D"/>
          <w:w w:val="105"/>
        </w:rPr>
        <w:t>lot 1 </w:t>
      </w:r>
      <w:r>
        <w:rPr>
          <w:b w:val="0"/>
          <w:color w:val="3D3D3D"/>
          <w:w w:val="105"/>
        </w:rPr>
        <w:t>:  </w:t>
      </w:r>
      <w:r>
        <w:rPr>
          <w:color w:val="3D3D3D"/>
          <w:w w:val="105"/>
        </w:rPr>
        <w:t>trois millions (3 000 000) francs CFA</w:t>
      </w:r>
      <w:r>
        <w:rPr>
          <w:color w:val="3D3D3D"/>
          <w:spacing w:val="-21"/>
          <w:w w:val="105"/>
        </w:rPr>
        <w:t> </w:t>
      </w:r>
      <w:r>
        <w:rPr>
          <w:b w:val="0"/>
          <w:color w:val="3D3D3D"/>
          <w:w w:val="105"/>
        </w:rPr>
        <w:t>;</w:t>
      </w:r>
    </w:p>
    <w:p>
      <w:pPr>
        <w:pStyle w:val="ListParagraph"/>
        <w:numPr>
          <w:ilvl w:val="1"/>
          <w:numId w:val="1"/>
        </w:numPr>
        <w:tabs>
          <w:tab w:pos="1238" w:val="left" w:leader="none"/>
          <w:tab w:pos="1239" w:val="left" w:leader="none"/>
        </w:tabs>
        <w:spacing w:line="240" w:lineRule="auto" w:before="50" w:after="0"/>
        <w:ind w:left="1238" w:right="0" w:hanging="355"/>
        <w:jc w:val="left"/>
        <w:rPr>
          <w:color w:val="3D3D3D"/>
          <w:sz w:val="22"/>
        </w:rPr>
      </w:pPr>
      <w:r>
        <w:rPr>
          <w:b/>
          <w:color w:val="3D3D3D"/>
          <w:w w:val="105"/>
          <w:sz w:val="22"/>
        </w:rPr>
        <w:t>lot 2 </w:t>
      </w:r>
      <w:r>
        <w:rPr>
          <w:color w:val="3D3D3D"/>
          <w:w w:val="105"/>
          <w:sz w:val="22"/>
        </w:rPr>
        <w:t>:  </w:t>
      </w:r>
      <w:r>
        <w:rPr>
          <w:b/>
          <w:color w:val="3D3D3D"/>
          <w:w w:val="105"/>
          <w:sz w:val="22"/>
        </w:rPr>
        <w:t>trois millions (3 000 000) francs CFA</w:t>
      </w:r>
      <w:r>
        <w:rPr>
          <w:b/>
          <w:color w:val="3D3D3D"/>
          <w:spacing w:val="-13"/>
          <w:w w:val="105"/>
          <w:sz w:val="22"/>
        </w:rPr>
        <w:t> </w:t>
      </w:r>
      <w:r>
        <w:rPr>
          <w:color w:val="3D3D3D"/>
          <w:w w:val="105"/>
          <w:sz w:val="22"/>
        </w:rPr>
        <w:t>;</w:t>
      </w:r>
    </w:p>
    <w:p>
      <w:pPr>
        <w:pStyle w:val="ListParagraph"/>
        <w:numPr>
          <w:ilvl w:val="1"/>
          <w:numId w:val="1"/>
        </w:numPr>
        <w:tabs>
          <w:tab w:pos="1248" w:val="left" w:leader="none"/>
          <w:tab w:pos="1249" w:val="left" w:leader="none"/>
        </w:tabs>
        <w:spacing w:line="240" w:lineRule="auto" w:before="26" w:after="0"/>
        <w:ind w:left="1248" w:right="0" w:hanging="355"/>
        <w:jc w:val="left"/>
        <w:rPr>
          <w:b/>
          <w:color w:val="3D3D3D"/>
          <w:sz w:val="22"/>
        </w:rPr>
      </w:pPr>
      <w:r>
        <w:rPr>
          <w:b/>
          <w:color w:val="3D3D3D"/>
          <w:w w:val="105"/>
          <w:sz w:val="22"/>
        </w:rPr>
        <w:t>lot 3 </w:t>
      </w:r>
      <w:r>
        <w:rPr>
          <w:color w:val="3D3D3D"/>
          <w:w w:val="105"/>
          <w:sz w:val="22"/>
        </w:rPr>
        <w:t>: </w:t>
      </w:r>
      <w:r>
        <w:rPr>
          <w:b/>
          <w:color w:val="3D3D3D"/>
          <w:w w:val="105"/>
          <w:sz w:val="22"/>
        </w:rPr>
        <w:t>deux millions (2 </w:t>
      </w:r>
      <w:r>
        <w:rPr>
          <w:b/>
          <w:color w:val="3D3D3D"/>
          <w:spacing w:val="28"/>
          <w:w w:val="105"/>
          <w:sz w:val="22"/>
        </w:rPr>
        <w:t> </w:t>
      </w:r>
      <w:r>
        <w:rPr>
          <w:b/>
          <w:color w:val="3D3D3D"/>
          <w:w w:val="105"/>
          <w:sz w:val="22"/>
        </w:rPr>
        <w:t>000 000) francs CFA;</w:t>
      </w:r>
    </w:p>
    <w:p>
      <w:pPr>
        <w:pStyle w:val="ListParagraph"/>
        <w:numPr>
          <w:ilvl w:val="1"/>
          <w:numId w:val="1"/>
        </w:numPr>
        <w:tabs>
          <w:tab w:pos="1257" w:val="left" w:leader="none"/>
          <w:tab w:pos="1258" w:val="left" w:leader="none"/>
        </w:tabs>
        <w:spacing w:line="240" w:lineRule="auto" w:before="35" w:after="0"/>
        <w:ind w:left="1257" w:right="0" w:hanging="359"/>
        <w:jc w:val="left"/>
        <w:rPr>
          <w:color w:val="3D3D3D"/>
          <w:sz w:val="22"/>
        </w:rPr>
      </w:pPr>
      <w:r>
        <w:rPr>
          <w:b/>
          <w:color w:val="3D3D3D"/>
          <w:w w:val="105"/>
          <w:sz w:val="22"/>
        </w:rPr>
        <w:t>lot 4 </w:t>
      </w:r>
      <w:r>
        <w:rPr>
          <w:color w:val="3D3D3D"/>
          <w:w w:val="105"/>
          <w:sz w:val="22"/>
        </w:rPr>
        <w:t>: </w:t>
      </w:r>
      <w:r>
        <w:rPr>
          <w:b/>
          <w:color w:val="3D3D3D"/>
          <w:w w:val="105"/>
          <w:sz w:val="22"/>
        </w:rPr>
        <w:t>trois millions cinq cent mille (3 500 000) francs CFA</w:t>
      </w:r>
      <w:r>
        <w:rPr>
          <w:b/>
          <w:color w:val="3D3D3D"/>
          <w:spacing w:val="15"/>
          <w:w w:val="105"/>
          <w:sz w:val="22"/>
        </w:rPr>
        <w:t> </w:t>
      </w:r>
      <w:r>
        <w:rPr>
          <w:color w:val="3D3D3D"/>
          <w:w w:val="105"/>
          <w:sz w:val="22"/>
        </w:rPr>
        <w:t>;</w:t>
      </w:r>
    </w:p>
    <w:p>
      <w:pPr>
        <w:pStyle w:val="ListParagraph"/>
        <w:numPr>
          <w:ilvl w:val="1"/>
          <w:numId w:val="1"/>
        </w:numPr>
        <w:tabs>
          <w:tab w:pos="1262" w:val="left" w:leader="none"/>
          <w:tab w:pos="1263" w:val="left" w:leader="none"/>
        </w:tabs>
        <w:spacing w:line="240" w:lineRule="auto" w:before="31" w:after="0"/>
        <w:ind w:left="1262" w:right="0" w:hanging="355"/>
        <w:jc w:val="left"/>
        <w:rPr>
          <w:b/>
          <w:color w:val="3D3D3D"/>
          <w:sz w:val="22"/>
        </w:rPr>
      </w:pPr>
      <w:r>
        <w:rPr>
          <w:b/>
          <w:color w:val="3D3D3D"/>
          <w:w w:val="105"/>
          <w:sz w:val="22"/>
        </w:rPr>
        <w:t>lot 5 </w:t>
      </w:r>
      <w:r>
        <w:rPr>
          <w:color w:val="3D3D3D"/>
          <w:w w:val="105"/>
          <w:sz w:val="22"/>
        </w:rPr>
        <w:t>: </w:t>
      </w:r>
      <w:r>
        <w:rPr>
          <w:b/>
          <w:color w:val="3D3D3D"/>
          <w:w w:val="105"/>
          <w:sz w:val="22"/>
        </w:rPr>
        <w:t>six millions (6 000 000) francs</w:t>
      </w:r>
      <w:r>
        <w:rPr>
          <w:b/>
          <w:color w:val="3D3D3D"/>
          <w:spacing w:val="-1"/>
          <w:w w:val="105"/>
          <w:sz w:val="22"/>
        </w:rPr>
        <w:t> </w:t>
      </w:r>
      <w:r>
        <w:rPr>
          <w:b/>
          <w:color w:val="3D3D3D"/>
          <w:w w:val="105"/>
          <w:sz w:val="22"/>
        </w:rPr>
        <w:t>CFA</w:t>
      </w:r>
    </w:p>
    <w:p>
      <w:pPr>
        <w:pStyle w:val="BodyText"/>
        <w:spacing w:before="5"/>
        <w:rPr>
          <w:b/>
          <w:sz w:val="21"/>
        </w:rPr>
      </w:pPr>
    </w:p>
    <w:p>
      <w:pPr>
        <w:pStyle w:val="ListParagraph"/>
        <w:numPr>
          <w:ilvl w:val="0"/>
          <w:numId w:val="1"/>
        </w:numPr>
        <w:tabs>
          <w:tab w:pos="1272" w:val="left" w:leader="none"/>
          <w:tab w:pos="1273" w:val="left" w:leader="none"/>
        </w:tabs>
        <w:spacing w:line="240" w:lineRule="auto" w:before="1" w:after="0"/>
        <w:ind w:left="1272" w:right="0" w:hanging="699"/>
        <w:jc w:val="left"/>
        <w:rPr>
          <w:color w:val="262626"/>
          <w:sz w:val="25"/>
        </w:rPr>
      </w:pPr>
      <w:r>
        <w:rPr>
          <w:b/>
          <w:color w:val="3D3D3D"/>
          <w:w w:val="105"/>
          <w:sz w:val="22"/>
        </w:rPr>
        <w:t>Les exigences en matière de qualifications figurant à section </w:t>
      </w:r>
      <w:r>
        <w:rPr>
          <w:color w:val="3D3D3D"/>
          <w:w w:val="105"/>
          <w:sz w:val="25"/>
        </w:rPr>
        <w:t>III </w:t>
      </w:r>
      <w:r>
        <w:rPr>
          <w:b/>
          <w:color w:val="3D3D3D"/>
          <w:w w:val="105"/>
          <w:sz w:val="22"/>
        </w:rPr>
        <w:t>du DAO</w:t>
      </w:r>
      <w:r>
        <w:rPr>
          <w:b/>
          <w:color w:val="3D3D3D"/>
          <w:spacing w:val="32"/>
          <w:w w:val="105"/>
          <w:sz w:val="22"/>
        </w:rPr>
        <w:t> </w:t>
      </w:r>
      <w:r>
        <w:rPr>
          <w:color w:val="3D3D3D"/>
          <w:w w:val="105"/>
          <w:sz w:val="22"/>
        </w:rPr>
        <w:t>:</w:t>
      </w:r>
    </w:p>
    <w:p>
      <w:pPr>
        <w:spacing w:before="14"/>
        <w:ind w:left="1278" w:right="0" w:firstLine="0"/>
        <w:jc w:val="left"/>
        <w:rPr>
          <w:sz w:val="22"/>
        </w:rPr>
      </w:pPr>
      <w:r>
        <w:rPr>
          <w:b/>
          <w:color w:val="3D3D3D"/>
          <w:w w:val="105"/>
          <w:sz w:val="22"/>
        </w:rPr>
        <w:t>critères d'Evaluation et de Qualification </w:t>
      </w:r>
      <w:r>
        <w:rPr>
          <w:color w:val="3D3D3D"/>
          <w:w w:val="105"/>
          <w:sz w:val="22"/>
        </w:rPr>
        <w:t>:</w:t>
      </w:r>
    </w:p>
    <w:p>
      <w:pPr>
        <w:pStyle w:val="BodyText"/>
        <w:spacing w:before="3"/>
      </w:pPr>
    </w:p>
    <w:p>
      <w:pPr>
        <w:pStyle w:val="ListParagraph"/>
        <w:numPr>
          <w:ilvl w:val="1"/>
          <w:numId w:val="2"/>
        </w:numPr>
        <w:tabs>
          <w:tab w:pos="1642" w:val="left" w:leader="none"/>
        </w:tabs>
        <w:spacing w:line="264" w:lineRule="auto" w:before="1" w:after="0"/>
        <w:ind w:left="1653" w:right="231" w:hanging="361"/>
        <w:jc w:val="left"/>
        <w:rPr>
          <w:color w:val="3D3D3D"/>
          <w:sz w:val="20"/>
        </w:rPr>
      </w:pPr>
      <w:r>
        <w:rPr>
          <w:b/>
          <w:color w:val="3D3D3D"/>
          <w:w w:val="105"/>
          <w:sz w:val="22"/>
        </w:rPr>
        <w:t>disponibilité d'un chiffre d'affaires moyen annuel visé par la division fiscale compétente au cours des trois (03) dernières années de</w:t>
      </w:r>
      <w:r>
        <w:rPr>
          <w:b/>
          <w:color w:val="3D3D3D"/>
          <w:spacing w:val="-34"/>
          <w:w w:val="105"/>
          <w:sz w:val="22"/>
        </w:rPr>
        <w:t> </w:t>
      </w:r>
      <w:r>
        <w:rPr>
          <w:color w:val="3D3D3D"/>
          <w:w w:val="105"/>
          <w:sz w:val="22"/>
        </w:rPr>
        <w:t>:</w:t>
      </w:r>
    </w:p>
    <w:p>
      <w:pPr>
        <w:pStyle w:val="ListParagraph"/>
        <w:numPr>
          <w:ilvl w:val="2"/>
          <w:numId w:val="2"/>
        </w:numPr>
        <w:tabs>
          <w:tab w:pos="2370" w:val="left" w:leader="none"/>
          <w:tab w:pos="2371" w:val="left" w:leader="none"/>
        </w:tabs>
        <w:spacing w:line="240" w:lineRule="auto" w:before="10" w:after="0"/>
        <w:ind w:left="2370" w:right="0" w:hanging="366"/>
        <w:jc w:val="left"/>
        <w:rPr>
          <w:sz w:val="22"/>
        </w:rPr>
      </w:pPr>
      <w:r>
        <w:rPr>
          <w:color w:val="3D3D3D"/>
          <w:sz w:val="22"/>
        </w:rPr>
        <w:t>lot 1 : 190 000 000) de</w:t>
      </w:r>
      <w:r>
        <w:rPr>
          <w:color w:val="3D3D3D"/>
          <w:spacing w:val="20"/>
          <w:sz w:val="22"/>
        </w:rPr>
        <w:t> </w:t>
      </w:r>
      <w:r>
        <w:rPr>
          <w:color w:val="3D3D3D"/>
          <w:sz w:val="22"/>
        </w:rPr>
        <w:t>FCFA</w:t>
      </w:r>
    </w:p>
    <w:p>
      <w:pPr>
        <w:pStyle w:val="ListParagraph"/>
        <w:numPr>
          <w:ilvl w:val="2"/>
          <w:numId w:val="2"/>
        </w:numPr>
        <w:tabs>
          <w:tab w:pos="2380" w:val="left" w:leader="none"/>
          <w:tab w:pos="2381" w:val="left" w:leader="none"/>
        </w:tabs>
        <w:spacing w:line="240" w:lineRule="auto" w:before="11" w:after="0"/>
        <w:ind w:left="2380" w:right="0" w:hanging="367"/>
        <w:jc w:val="left"/>
        <w:rPr>
          <w:sz w:val="22"/>
        </w:rPr>
      </w:pPr>
      <w:r>
        <w:rPr>
          <w:color w:val="3D3D3D"/>
          <w:sz w:val="22"/>
        </w:rPr>
        <w:t>lot 2:   180 000 000 de</w:t>
      </w:r>
      <w:r>
        <w:rPr>
          <w:color w:val="3D3D3D"/>
          <w:spacing w:val="7"/>
          <w:sz w:val="22"/>
        </w:rPr>
        <w:t> </w:t>
      </w:r>
      <w:r>
        <w:rPr>
          <w:color w:val="3D3D3D"/>
          <w:sz w:val="22"/>
        </w:rPr>
        <w:t>FCFA</w:t>
      </w:r>
    </w:p>
    <w:p>
      <w:pPr>
        <w:pStyle w:val="ListParagraph"/>
        <w:numPr>
          <w:ilvl w:val="2"/>
          <w:numId w:val="2"/>
        </w:numPr>
        <w:tabs>
          <w:tab w:pos="2385" w:val="left" w:leader="none"/>
          <w:tab w:pos="2386" w:val="left" w:leader="none"/>
        </w:tabs>
        <w:spacing w:line="240" w:lineRule="auto" w:before="12" w:after="0"/>
        <w:ind w:left="2385" w:right="0" w:hanging="367"/>
        <w:jc w:val="left"/>
        <w:rPr>
          <w:sz w:val="22"/>
        </w:rPr>
      </w:pPr>
      <w:r>
        <w:rPr>
          <w:color w:val="3D3D3D"/>
          <w:sz w:val="22"/>
        </w:rPr>
        <w:t>lot 3:  100 000 000 de </w:t>
      </w:r>
      <w:r>
        <w:rPr>
          <w:color w:val="3D3D3D"/>
          <w:spacing w:val="5"/>
          <w:sz w:val="22"/>
        </w:rPr>
        <w:t> </w:t>
      </w:r>
      <w:r>
        <w:rPr>
          <w:color w:val="3D3D3D"/>
          <w:sz w:val="22"/>
        </w:rPr>
        <w:t>FCFA</w:t>
      </w:r>
    </w:p>
    <w:p>
      <w:pPr>
        <w:pStyle w:val="ListParagraph"/>
        <w:numPr>
          <w:ilvl w:val="2"/>
          <w:numId w:val="2"/>
        </w:numPr>
        <w:tabs>
          <w:tab w:pos="2390" w:val="left" w:leader="none"/>
          <w:tab w:pos="2391" w:val="left" w:leader="none"/>
        </w:tabs>
        <w:spacing w:line="240" w:lineRule="auto" w:before="30" w:after="0"/>
        <w:ind w:left="2390" w:right="0" w:hanging="362"/>
        <w:jc w:val="left"/>
        <w:rPr>
          <w:sz w:val="22"/>
        </w:rPr>
      </w:pPr>
      <w:r>
        <w:rPr>
          <w:color w:val="3D3D3D"/>
          <w:w w:val="105"/>
          <w:sz w:val="22"/>
        </w:rPr>
        <w:t>lot</w:t>
      </w:r>
      <w:r>
        <w:rPr>
          <w:color w:val="3D3D3D"/>
          <w:spacing w:val="-7"/>
          <w:w w:val="105"/>
          <w:sz w:val="22"/>
        </w:rPr>
        <w:t> </w:t>
      </w:r>
      <w:r>
        <w:rPr>
          <w:color w:val="3D3D3D"/>
          <w:w w:val="105"/>
          <w:sz w:val="22"/>
        </w:rPr>
        <w:t>4</w:t>
      </w:r>
      <w:r>
        <w:rPr>
          <w:color w:val="3D3D3D"/>
          <w:spacing w:val="-15"/>
          <w:w w:val="105"/>
          <w:sz w:val="22"/>
        </w:rPr>
        <w:t> </w:t>
      </w:r>
      <w:r>
        <w:rPr>
          <w:color w:val="262626"/>
          <w:w w:val="105"/>
          <w:sz w:val="22"/>
        </w:rPr>
        <w:t>:</w:t>
      </w:r>
      <w:r>
        <w:rPr>
          <w:color w:val="262626"/>
          <w:spacing w:val="-6"/>
          <w:w w:val="105"/>
          <w:sz w:val="22"/>
        </w:rPr>
        <w:t> </w:t>
      </w:r>
      <w:r>
        <w:rPr>
          <w:color w:val="3D3D3D"/>
          <w:w w:val="105"/>
          <w:sz w:val="22"/>
        </w:rPr>
        <w:t>170</w:t>
      </w:r>
      <w:r>
        <w:rPr>
          <w:color w:val="3D3D3D"/>
          <w:spacing w:val="-4"/>
          <w:w w:val="105"/>
          <w:sz w:val="22"/>
        </w:rPr>
        <w:t> </w:t>
      </w:r>
      <w:r>
        <w:rPr>
          <w:color w:val="3D3D3D"/>
          <w:w w:val="105"/>
          <w:sz w:val="22"/>
        </w:rPr>
        <w:t>000</w:t>
      </w:r>
      <w:r>
        <w:rPr>
          <w:color w:val="3D3D3D"/>
          <w:spacing w:val="-5"/>
          <w:w w:val="105"/>
          <w:sz w:val="22"/>
        </w:rPr>
        <w:t> </w:t>
      </w:r>
      <w:r>
        <w:rPr>
          <w:color w:val="3D3D3D"/>
          <w:w w:val="105"/>
          <w:sz w:val="22"/>
        </w:rPr>
        <w:t>000</w:t>
      </w:r>
      <w:r>
        <w:rPr>
          <w:color w:val="3D3D3D"/>
          <w:spacing w:val="-7"/>
          <w:w w:val="105"/>
          <w:sz w:val="22"/>
        </w:rPr>
        <w:t> </w:t>
      </w:r>
      <w:r>
        <w:rPr>
          <w:color w:val="3D3D3D"/>
          <w:w w:val="105"/>
          <w:sz w:val="22"/>
        </w:rPr>
        <w:t>de</w:t>
      </w:r>
      <w:r>
        <w:rPr>
          <w:color w:val="3D3D3D"/>
          <w:spacing w:val="-6"/>
          <w:w w:val="105"/>
          <w:sz w:val="22"/>
        </w:rPr>
        <w:t> </w:t>
      </w:r>
      <w:r>
        <w:rPr>
          <w:color w:val="3D3D3D"/>
          <w:w w:val="105"/>
          <w:sz w:val="22"/>
        </w:rPr>
        <w:t>FCFA</w:t>
      </w:r>
    </w:p>
    <w:p>
      <w:pPr>
        <w:pStyle w:val="ListParagraph"/>
        <w:numPr>
          <w:ilvl w:val="2"/>
          <w:numId w:val="2"/>
        </w:numPr>
        <w:tabs>
          <w:tab w:pos="2399" w:val="left" w:leader="none"/>
          <w:tab w:pos="2400" w:val="left" w:leader="none"/>
        </w:tabs>
        <w:spacing w:line="240" w:lineRule="auto" w:before="31" w:after="0"/>
        <w:ind w:left="2399" w:right="0" w:hanging="362"/>
        <w:jc w:val="left"/>
        <w:rPr>
          <w:sz w:val="22"/>
        </w:rPr>
      </w:pPr>
      <w:r>
        <w:rPr>
          <w:color w:val="3D3D3D"/>
          <w:w w:val="105"/>
          <w:sz w:val="22"/>
        </w:rPr>
        <w:t>lot</w:t>
      </w:r>
      <w:r>
        <w:rPr>
          <w:color w:val="3D3D3D"/>
          <w:spacing w:val="-12"/>
          <w:w w:val="105"/>
          <w:sz w:val="22"/>
        </w:rPr>
        <w:t> </w:t>
      </w:r>
      <w:r>
        <w:rPr>
          <w:color w:val="3D3D3D"/>
          <w:w w:val="105"/>
          <w:sz w:val="22"/>
        </w:rPr>
        <w:t>5</w:t>
      </w:r>
      <w:r>
        <w:rPr>
          <w:color w:val="3D3D3D"/>
          <w:spacing w:val="-14"/>
          <w:w w:val="105"/>
          <w:sz w:val="22"/>
        </w:rPr>
        <w:t> </w:t>
      </w:r>
      <w:r>
        <w:rPr>
          <w:color w:val="3D3D3D"/>
          <w:w w:val="105"/>
          <w:sz w:val="22"/>
        </w:rPr>
        <w:t>:</w:t>
      </w:r>
      <w:r>
        <w:rPr>
          <w:color w:val="3D3D3D"/>
          <w:spacing w:val="-4"/>
          <w:w w:val="105"/>
          <w:sz w:val="22"/>
        </w:rPr>
        <w:t> </w:t>
      </w:r>
      <w:r>
        <w:rPr>
          <w:color w:val="3D3D3D"/>
          <w:w w:val="105"/>
          <w:sz w:val="22"/>
        </w:rPr>
        <w:t>320</w:t>
      </w:r>
      <w:r>
        <w:rPr>
          <w:color w:val="3D3D3D"/>
          <w:spacing w:val="-7"/>
          <w:w w:val="105"/>
          <w:sz w:val="22"/>
        </w:rPr>
        <w:t> </w:t>
      </w:r>
      <w:r>
        <w:rPr>
          <w:color w:val="3D3D3D"/>
          <w:w w:val="105"/>
          <w:sz w:val="22"/>
        </w:rPr>
        <w:t>000</w:t>
      </w:r>
      <w:r>
        <w:rPr>
          <w:color w:val="3D3D3D"/>
          <w:spacing w:val="-6"/>
          <w:w w:val="105"/>
          <w:sz w:val="22"/>
        </w:rPr>
        <w:t> </w:t>
      </w:r>
      <w:r>
        <w:rPr>
          <w:color w:val="3D3D3D"/>
          <w:w w:val="105"/>
          <w:sz w:val="22"/>
        </w:rPr>
        <w:t>000</w:t>
      </w:r>
      <w:r>
        <w:rPr>
          <w:color w:val="3D3D3D"/>
          <w:spacing w:val="-12"/>
          <w:w w:val="105"/>
          <w:sz w:val="22"/>
        </w:rPr>
        <w:t> </w:t>
      </w:r>
      <w:r>
        <w:rPr>
          <w:color w:val="3D3D3D"/>
          <w:w w:val="105"/>
          <w:sz w:val="22"/>
        </w:rPr>
        <w:t>de</w:t>
      </w:r>
      <w:r>
        <w:rPr>
          <w:color w:val="3D3D3D"/>
          <w:spacing w:val="-1"/>
          <w:w w:val="105"/>
          <w:sz w:val="22"/>
        </w:rPr>
        <w:t> </w:t>
      </w:r>
      <w:r>
        <w:rPr>
          <w:color w:val="3D3D3D"/>
          <w:w w:val="105"/>
          <w:sz w:val="22"/>
        </w:rPr>
        <w:t>FCFA</w:t>
      </w:r>
    </w:p>
    <w:p>
      <w:pPr>
        <w:pStyle w:val="BodyText"/>
        <w:spacing w:before="11"/>
        <w:rPr>
          <w:sz w:val="28"/>
        </w:rPr>
      </w:pPr>
    </w:p>
    <w:p>
      <w:pPr>
        <w:pStyle w:val="Heading2"/>
        <w:numPr>
          <w:ilvl w:val="1"/>
          <w:numId w:val="2"/>
        </w:numPr>
        <w:tabs>
          <w:tab w:pos="1699" w:val="left" w:leader="none"/>
        </w:tabs>
        <w:spacing w:line="240" w:lineRule="auto" w:before="0" w:after="0"/>
        <w:ind w:left="1698" w:right="0" w:hanging="349"/>
        <w:jc w:val="left"/>
        <w:rPr>
          <w:color w:val="3D3D3D"/>
          <w:sz w:val="20"/>
        </w:rPr>
      </w:pPr>
      <w:r>
        <w:rPr>
          <w:color w:val="3D3D3D"/>
          <w:w w:val="105"/>
        </w:rPr>
        <w:t>disponibilité d'une ligne de crédit</w:t>
      </w:r>
      <w:r>
        <w:rPr>
          <w:color w:val="3D3D3D"/>
          <w:spacing w:val="-31"/>
          <w:w w:val="105"/>
        </w:rPr>
        <w:t> </w:t>
      </w:r>
      <w:r>
        <w:rPr>
          <w:color w:val="3D3D3D"/>
          <w:w w:val="105"/>
        </w:rPr>
        <w:t>de:</w:t>
      </w:r>
    </w:p>
    <w:p>
      <w:pPr>
        <w:pStyle w:val="ListParagraph"/>
        <w:numPr>
          <w:ilvl w:val="2"/>
          <w:numId w:val="2"/>
        </w:numPr>
        <w:tabs>
          <w:tab w:pos="2476" w:val="left" w:leader="none"/>
          <w:tab w:pos="2477" w:val="left" w:leader="none"/>
        </w:tabs>
        <w:spacing w:line="240" w:lineRule="auto" w:before="45" w:after="0"/>
        <w:ind w:left="2476" w:right="0" w:hanging="367"/>
        <w:jc w:val="left"/>
        <w:rPr>
          <w:sz w:val="22"/>
        </w:rPr>
      </w:pPr>
      <w:r>
        <w:rPr>
          <w:color w:val="3D3D3D"/>
          <w:w w:val="105"/>
          <w:sz w:val="22"/>
        </w:rPr>
        <w:t>lot l </w:t>
      </w:r>
      <w:r>
        <w:rPr>
          <w:color w:val="525252"/>
          <w:w w:val="105"/>
          <w:sz w:val="22"/>
        </w:rPr>
        <w:t>: </w:t>
      </w:r>
      <w:r>
        <w:rPr>
          <w:color w:val="3D3D3D"/>
          <w:w w:val="105"/>
          <w:sz w:val="22"/>
        </w:rPr>
        <w:t>38 000 000 FCFA</w:t>
      </w:r>
    </w:p>
    <w:p>
      <w:pPr>
        <w:pStyle w:val="ListParagraph"/>
        <w:numPr>
          <w:ilvl w:val="2"/>
          <w:numId w:val="2"/>
        </w:numPr>
        <w:tabs>
          <w:tab w:pos="2486" w:val="left" w:leader="none"/>
          <w:tab w:pos="2487" w:val="left" w:leader="none"/>
        </w:tabs>
        <w:spacing w:line="240" w:lineRule="auto" w:before="40" w:after="0"/>
        <w:ind w:left="2486" w:right="0" w:hanging="367"/>
        <w:jc w:val="left"/>
        <w:rPr>
          <w:sz w:val="22"/>
        </w:rPr>
      </w:pPr>
      <w:r>
        <w:rPr>
          <w:color w:val="3D3D3D"/>
          <w:w w:val="105"/>
          <w:sz w:val="22"/>
        </w:rPr>
        <w:t>lot 2: 36 000 000</w:t>
      </w:r>
      <w:r>
        <w:rPr>
          <w:color w:val="3D3D3D"/>
          <w:spacing w:val="6"/>
          <w:w w:val="105"/>
          <w:sz w:val="22"/>
        </w:rPr>
        <w:t> </w:t>
      </w:r>
      <w:r>
        <w:rPr>
          <w:color w:val="3D3D3D"/>
          <w:w w:val="105"/>
          <w:sz w:val="22"/>
        </w:rPr>
        <w:t>FCFA</w:t>
      </w:r>
    </w:p>
    <w:p>
      <w:pPr>
        <w:pStyle w:val="ListParagraph"/>
        <w:numPr>
          <w:ilvl w:val="2"/>
          <w:numId w:val="2"/>
        </w:numPr>
        <w:tabs>
          <w:tab w:pos="2491" w:val="left" w:leader="none"/>
          <w:tab w:pos="2492" w:val="left" w:leader="none"/>
        </w:tabs>
        <w:spacing w:line="240" w:lineRule="auto" w:before="31" w:after="0"/>
        <w:ind w:left="2491" w:right="0" w:hanging="362"/>
        <w:jc w:val="left"/>
        <w:rPr>
          <w:sz w:val="22"/>
        </w:rPr>
      </w:pPr>
      <w:r>
        <w:rPr>
          <w:color w:val="3D3D3D"/>
          <w:w w:val="105"/>
          <w:sz w:val="22"/>
        </w:rPr>
        <w:t>lot 3 : 21 000</w:t>
      </w:r>
      <w:r>
        <w:rPr>
          <w:color w:val="3D3D3D"/>
          <w:spacing w:val="-42"/>
          <w:w w:val="105"/>
          <w:sz w:val="22"/>
        </w:rPr>
        <w:t> </w:t>
      </w:r>
      <w:r>
        <w:rPr>
          <w:color w:val="3D3D3D"/>
          <w:w w:val="105"/>
          <w:sz w:val="22"/>
        </w:rPr>
        <w:t>000 FCFA</w:t>
      </w:r>
    </w:p>
    <w:p>
      <w:pPr>
        <w:pStyle w:val="ListParagraph"/>
        <w:numPr>
          <w:ilvl w:val="2"/>
          <w:numId w:val="2"/>
        </w:numPr>
        <w:tabs>
          <w:tab w:pos="2495" w:val="left" w:leader="none"/>
          <w:tab w:pos="2496" w:val="left" w:leader="none"/>
        </w:tabs>
        <w:spacing w:line="240" w:lineRule="auto" w:before="30" w:after="0"/>
        <w:ind w:left="2495" w:right="0" w:hanging="362"/>
        <w:jc w:val="left"/>
        <w:rPr>
          <w:sz w:val="22"/>
        </w:rPr>
      </w:pPr>
      <w:r>
        <w:rPr>
          <w:color w:val="3D3D3D"/>
          <w:w w:val="105"/>
          <w:sz w:val="22"/>
        </w:rPr>
        <w:t>lot4 : 35 000 000</w:t>
      </w:r>
      <w:r>
        <w:rPr>
          <w:color w:val="3D3D3D"/>
          <w:spacing w:val="-14"/>
          <w:w w:val="105"/>
          <w:sz w:val="22"/>
        </w:rPr>
        <w:t> </w:t>
      </w:r>
      <w:r>
        <w:rPr>
          <w:color w:val="3D3D3D"/>
          <w:w w:val="105"/>
          <w:sz w:val="22"/>
        </w:rPr>
        <w:t>FCFA</w:t>
      </w:r>
    </w:p>
    <w:p>
      <w:pPr>
        <w:pStyle w:val="ListParagraph"/>
        <w:numPr>
          <w:ilvl w:val="2"/>
          <w:numId w:val="2"/>
        </w:numPr>
        <w:tabs>
          <w:tab w:pos="2505" w:val="left" w:leader="none"/>
          <w:tab w:pos="2506" w:val="left" w:leader="none"/>
        </w:tabs>
        <w:spacing w:line="240" w:lineRule="auto" w:before="36" w:after="0"/>
        <w:ind w:left="2505" w:right="0" w:hanging="367"/>
        <w:jc w:val="left"/>
        <w:rPr>
          <w:sz w:val="22"/>
        </w:rPr>
      </w:pPr>
      <w:r>
        <w:rPr>
          <w:color w:val="3D3D3D"/>
          <w:w w:val="105"/>
          <w:sz w:val="22"/>
        </w:rPr>
        <w:t>lot 5: 64 000 000</w:t>
      </w:r>
      <w:r>
        <w:rPr>
          <w:color w:val="3D3D3D"/>
          <w:spacing w:val="-12"/>
          <w:w w:val="105"/>
          <w:sz w:val="22"/>
        </w:rPr>
        <w:t> </w:t>
      </w:r>
      <w:r>
        <w:rPr>
          <w:color w:val="3D3D3D"/>
          <w:w w:val="105"/>
          <w:sz w:val="22"/>
        </w:rPr>
        <w:t>FCFA</w:t>
      </w:r>
    </w:p>
    <w:p>
      <w:pPr>
        <w:pStyle w:val="Heading2"/>
        <w:numPr>
          <w:ilvl w:val="1"/>
          <w:numId w:val="2"/>
        </w:numPr>
        <w:tabs>
          <w:tab w:pos="1739" w:val="left" w:leader="none"/>
        </w:tabs>
        <w:spacing w:line="254" w:lineRule="auto" w:before="11" w:after="0"/>
        <w:ind w:left="1759" w:right="116" w:hanging="366"/>
        <w:jc w:val="left"/>
        <w:rPr>
          <w:b w:val="0"/>
          <w:color w:val="3D3D3D"/>
          <w:sz w:val="20"/>
        </w:rPr>
      </w:pPr>
      <w:r>
        <w:rPr>
          <w:color w:val="3D3D3D"/>
          <w:w w:val="105"/>
        </w:rPr>
        <w:t>avoir exécuté au cours des cinq (05) dernières années des travaux de réhabilitation ou de réfection de bâtiments administratifs au moins</w:t>
      </w:r>
      <w:r>
        <w:rPr>
          <w:color w:val="3D3D3D"/>
          <w:spacing w:val="-39"/>
          <w:w w:val="105"/>
        </w:rPr>
        <w:t> </w:t>
      </w:r>
      <w:r>
        <w:rPr>
          <w:b w:val="0"/>
          <w:color w:val="3D3D3D"/>
          <w:w w:val="105"/>
        </w:rPr>
        <w:t>:</w:t>
      </w:r>
    </w:p>
    <w:p>
      <w:pPr>
        <w:pStyle w:val="ListParagraph"/>
        <w:numPr>
          <w:ilvl w:val="2"/>
          <w:numId w:val="2"/>
        </w:numPr>
        <w:tabs>
          <w:tab w:pos="2466" w:val="left" w:leader="none"/>
          <w:tab w:pos="2468" w:val="left" w:leader="none"/>
        </w:tabs>
        <w:spacing w:line="254" w:lineRule="auto" w:before="21" w:after="0"/>
        <w:ind w:left="2466" w:right="118" w:hanging="365"/>
        <w:jc w:val="left"/>
        <w:rPr>
          <w:sz w:val="22"/>
        </w:rPr>
      </w:pPr>
      <w:r>
        <w:rPr>
          <w:color w:val="3D3D3D"/>
          <w:w w:val="105"/>
          <w:sz w:val="22"/>
        </w:rPr>
        <w:t>lot l : 02 marchés similaires d'un montant minimum de 80 000 000 FCFA chacun</w:t>
      </w:r>
    </w:p>
    <w:p>
      <w:pPr>
        <w:spacing w:after="0" w:line="254" w:lineRule="auto"/>
        <w:jc w:val="left"/>
        <w:rPr>
          <w:sz w:val="22"/>
        </w:rPr>
        <w:sectPr>
          <w:type w:val="continuous"/>
          <w:pgSz w:w="11910" w:h="16840"/>
          <w:pgMar w:top="1220" w:bottom="280" w:left="1680" w:right="640"/>
        </w:sectPr>
      </w:pPr>
    </w:p>
    <w:p>
      <w:pPr>
        <w:pStyle w:val="BodyText"/>
        <w:rPr>
          <w:sz w:val="20"/>
        </w:rPr>
      </w:pPr>
    </w:p>
    <w:p>
      <w:pPr>
        <w:pStyle w:val="Heading1"/>
        <w:spacing w:before="216"/>
        <w:ind w:left="2762"/>
      </w:pPr>
      <w:r>
        <w:rPr/>
        <w:drawing>
          <wp:anchor distT="0" distB="0" distL="0" distR="0" allowOverlap="1" layoutInCell="1" locked="0" behindDoc="1" simplePos="0" relativeHeight="251459584">
            <wp:simplePos x="0" y="0"/>
            <wp:positionH relativeFrom="page">
              <wp:posOffset>1355495</wp:posOffset>
            </wp:positionH>
            <wp:positionV relativeFrom="paragraph">
              <wp:posOffset>-135388</wp:posOffset>
            </wp:positionV>
            <wp:extent cx="683853" cy="549266"/>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2" cstate="print"/>
                    <a:stretch>
                      <a:fillRect/>
                    </a:stretch>
                  </pic:blipFill>
                  <pic:spPr>
                    <a:xfrm>
                      <a:off x="0" y="0"/>
                      <a:ext cx="683853" cy="549266"/>
                    </a:xfrm>
                    <a:prstGeom prst="rect">
                      <a:avLst/>
                    </a:prstGeom>
                  </pic:spPr>
                </pic:pic>
              </a:graphicData>
            </a:graphic>
          </wp:anchor>
        </w:drawing>
      </w:r>
      <w:r>
        <w:rPr/>
        <w:drawing>
          <wp:anchor distT="0" distB="0" distL="0" distR="0" allowOverlap="1" layoutInCell="1" locked="0" behindDoc="1" simplePos="0" relativeHeight="251460608">
            <wp:simplePos x="0" y="0"/>
            <wp:positionH relativeFrom="page">
              <wp:posOffset>4078696</wp:posOffset>
            </wp:positionH>
            <wp:positionV relativeFrom="paragraph">
              <wp:posOffset>-147594</wp:posOffset>
            </wp:positionV>
            <wp:extent cx="1587516" cy="439413"/>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13" cstate="print"/>
                    <a:stretch>
                      <a:fillRect/>
                    </a:stretch>
                  </pic:blipFill>
                  <pic:spPr>
                    <a:xfrm>
                      <a:off x="0" y="0"/>
                      <a:ext cx="1587516" cy="439413"/>
                    </a:xfrm>
                    <a:prstGeom prst="rect">
                      <a:avLst/>
                    </a:prstGeom>
                  </pic:spPr>
                </pic:pic>
              </a:graphicData>
            </a:graphic>
          </wp:anchor>
        </w:drawing>
      </w:r>
      <w:r>
        <w:rPr/>
        <w:pict>
          <v:shape style="position:absolute;margin-left:101.924141pt;margin-top:-2.150513pt;width:441.5pt;height:80.55pt;mso-position-horizontal-relative:page;mso-position-vertical-relative:paragraph;z-index:-251854848" type="#_x0000_t202" filled="false" stroked="false">
            <v:textbox inset="0,0,0,0">
              <w:txbxContent>
                <w:p>
                  <w:pPr>
                    <w:tabs>
                      <w:tab w:pos="7570" w:val="left" w:leader="none"/>
                      <w:tab w:pos="8829" w:val="left" w:leader="none"/>
                    </w:tabs>
                    <w:spacing w:line="1610" w:lineRule="exact" w:before="0"/>
                    <w:ind w:left="0" w:right="0" w:firstLine="0"/>
                    <w:jc w:val="left"/>
                    <w:rPr>
                      <w:rFonts w:ascii="Arial"/>
                      <w:sz w:val="144"/>
                    </w:rPr>
                  </w:pPr>
                  <w:r>
                    <w:rPr>
                      <w:rFonts w:ascii="Arial"/>
                      <w:color w:val="494949"/>
                      <w:w w:val="100"/>
                      <w:sz w:val="144"/>
                      <w:u w:val="thick" w:color="000000"/>
                    </w:rPr>
                    <w:t> </w:t>
                  </w:r>
                  <w:r>
                    <w:rPr>
                      <w:rFonts w:ascii="Arial"/>
                      <w:color w:val="494949"/>
                      <w:sz w:val="144"/>
                      <w:u w:val="thick" w:color="000000"/>
                    </w:rPr>
                    <w:tab/>
                    <w:t>-</w:t>
                    <w:tab/>
                  </w:r>
                </w:p>
              </w:txbxContent>
            </v:textbox>
            <w10:wrap type="none"/>
          </v:shape>
        </w:pict>
      </w:r>
      <w:r>
        <w:rPr>
          <w:color w:val="3A3A3A"/>
        </w:rPr>
        <w:t>REPUBLICA </w:t>
      </w:r>
      <w:r>
        <w:rPr>
          <w:color w:val="494949"/>
        </w:rPr>
        <w:t>DA</w:t>
      </w:r>
    </w:p>
    <w:p>
      <w:pPr>
        <w:spacing w:before="9"/>
        <w:ind w:left="3837" w:right="0" w:firstLine="0"/>
        <w:jc w:val="left"/>
        <w:rPr>
          <w:b/>
          <w:i/>
          <w:sz w:val="24"/>
        </w:rPr>
      </w:pPr>
      <w:r>
        <w:rPr>
          <w:b/>
          <w:i/>
          <w:color w:val="3A3A3A"/>
          <w:sz w:val="24"/>
        </w:rPr>
        <w:t>Ministério de Saude </w:t>
      </w:r>
      <w:r>
        <w:rPr>
          <w:b/>
          <w:i/>
          <w:color w:val="494949"/>
          <w:sz w:val="24"/>
        </w:rPr>
        <w:t>Publica</w:t>
      </w:r>
    </w:p>
    <w:p>
      <w:pPr>
        <w:spacing w:after="0"/>
        <w:jc w:val="left"/>
        <w:rPr>
          <w:sz w:val="24"/>
        </w:rPr>
        <w:sectPr>
          <w:pgSz w:w="11910" w:h="16840"/>
          <w:pgMar w:top="1200" w:bottom="280" w:left="1680" w:right="640"/>
        </w:sectPr>
      </w:pPr>
    </w:p>
    <w:p>
      <w:pPr>
        <w:spacing w:line="191" w:lineRule="exact" w:before="58"/>
        <w:ind w:left="533" w:right="15" w:firstLine="0"/>
        <w:jc w:val="center"/>
        <w:rPr>
          <w:rFonts w:ascii="Arial"/>
          <w:b/>
          <w:sz w:val="17"/>
        </w:rPr>
      </w:pPr>
      <w:r>
        <w:rPr>
          <w:rFonts w:ascii="Arial"/>
          <w:b/>
          <w:color w:val="3A3A3A"/>
          <w:w w:val="85"/>
          <w:sz w:val="17"/>
        </w:rPr>
        <w:t>DONATIVO IDA</w:t>
      </w:r>
    </w:p>
    <w:p>
      <w:pPr>
        <w:spacing w:line="180" w:lineRule="exact" w:before="0"/>
        <w:ind w:left="538" w:right="15" w:firstLine="0"/>
        <w:jc w:val="center"/>
        <w:rPr>
          <w:rFonts w:ascii="Arial" w:hAnsi="Arial"/>
          <w:b/>
          <w:sz w:val="16"/>
        </w:rPr>
      </w:pPr>
      <w:r>
        <w:rPr>
          <w:rFonts w:ascii="Arial" w:hAnsi="Arial"/>
          <w:b/>
          <w:color w:val="3A3A3A"/>
          <w:w w:val="80"/>
          <w:sz w:val="16"/>
        </w:rPr>
        <w:t>N°3280GW </w:t>
      </w:r>
      <w:r>
        <w:rPr>
          <w:rFonts w:ascii="Arial" w:hAnsi="Arial"/>
          <w:color w:val="2A2A2A"/>
          <w:w w:val="80"/>
          <w:sz w:val="16"/>
        </w:rPr>
        <w:t>/ </w:t>
      </w:r>
      <w:r>
        <w:rPr>
          <w:rFonts w:ascii="Arial" w:hAnsi="Arial"/>
          <w:b/>
          <w:color w:val="3A3A3A"/>
          <w:w w:val="80"/>
          <w:sz w:val="16"/>
        </w:rPr>
        <w:t>ID P163954</w:t>
      </w:r>
    </w:p>
    <w:p>
      <w:pPr>
        <w:pStyle w:val="BodyText"/>
        <w:spacing w:before="12"/>
        <w:ind w:left="567"/>
      </w:pPr>
      <w:r>
        <w:rPr/>
        <w:br w:type="column"/>
      </w:r>
      <w:r>
        <w:rPr>
          <w:color w:val="3A3A3A"/>
          <w:w w:val="105"/>
        </w:rPr>
        <w:t>Unidade de Coordenaçao dos Projetas</w:t>
      </w:r>
    </w:p>
    <w:p>
      <w:pPr>
        <w:pStyle w:val="Heading1"/>
        <w:spacing w:before="7"/>
        <w:ind w:left="563"/>
      </w:pPr>
      <w:r>
        <w:rPr>
          <w:color w:val="494949"/>
        </w:rPr>
        <w:t>Projeto </w:t>
      </w:r>
      <w:r>
        <w:rPr>
          <w:color w:val="3A3A3A"/>
        </w:rPr>
        <w:t>Saude Materno </w:t>
      </w:r>
      <w:r>
        <w:rPr>
          <w:color w:val="494949"/>
        </w:rPr>
        <w:t>Infantil </w:t>
      </w:r>
      <w:r>
        <w:rPr>
          <w:color w:val="3A3A3A"/>
        </w:rPr>
        <w:t>(P.S.M.I)</w:t>
      </w:r>
    </w:p>
    <w:p>
      <w:pPr>
        <w:spacing w:after="0"/>
        <w:sectPr>
          <w:type w:val="continuous"/>
          <w:pgSz w:w="11910" w:h="16840"/>
          <w:pgMar w:top="1220" w:bottom="280" w:left="1680" w:right="640"/>
          <w:cols w:num="2" w:equalWidth="0">
            <w:col w:w="2025" w:space="558"/>
            <w:col w:w="7007"/>
          </w:cols>
        </w:sectPr>
      </w:pPr>
    </w:p>
    <w:p>
      <w:pPr>
        <w:pStyle w:val="BodyText"/>
        <w:rPr>
          <w:b/>
          <w:sz w:val="20"/>
        </w:rPr>
      </w:pPr>
    </w:p>
    <w:p>
      <w:pPr>
        <w:pStyle w:val="BodyText"/>
        <w:rPr>
          <w:b/>
          <w:sz w:val="20"/>
        </w:rPr>
      </w:pPr>
    </w:p>
    <w:p>
      <w:pPr>
        <w:pStyle w:val="BodyText"/>
        <w:spacing w:before="2"/>
        <w:rPr>
          <w:b/>
          <w:sz w:val="14"/>
        </w:rPr>
      </w:pPr>
    </w:p>
    <w:p>
      <w:pPr>
        <w:pStyle w:val="BodyText"/>
        <w:spacing w:line="20" w:lineRule="exact"/>
        <w:ind w:left="353"/>
        <w:rPr>
          <w:sz w:val="2"/>
        </w:rPr>
      </w:pPr>
      <w:r>
        <w:rPr>
          <w:sz w:val="2"/>
        </w:rPr>
        <w:pict>
          <v:group style="width:442.1pt;height:.5pt;mso-position-horizontal-relative:char;mso-position-vertical-relative:line" coordorigin="0,0" coordsize="8842,10">
            <v:line style="position:absolute" from="0,5" to="8841,5" stroked="true" strokeweight=".480548pt" strokecolor="#000000">
              <v:stroke dashstyle="solid"/>
            </v:line>
          </v:group>
        </w:pict>
      </w:r>
      <w:r>
        <w:rPr>
          <w:sz w:val="2"/>
        </w:rPr>
      </w:r>
    </w:p>
    <w:p>
      <w:pPr>
        <w:pStyle w:val="ListParagraph"/>
        <w:numPr>
          <w:ilvl w:val="0"/>
          <w:numId w:val="3"/>
        </w:numPr>
        <w:tabs>
          <w:tab w:pos="2156" w:val="left" w:leader="none"/>
          <w:tab w:pos="2157" w:val="left" w:leader="none"/>
        </w:tabs>
        <w:spacing w:line="249" w:lineRule="auto" w:before="24" w:after="0"/>
        <w:ind w:left="2163" w:right="420" w:hanging="361"/>
        <w:jc w:val="left"/>
        <w:rPr>
          <w:color w:val="3A3A3A"/>
          <w:sz w:val="22"/>
        </w:rPr>
      </w:pPr>
      <w:r>
        <w:rPr>
          <w:color w:val="3A3A3A"/>
          <w:w w:val="105"/>
          <w:sz w:val="22"/>
        </w:rPr>
        <w:t>Lot 2 : 02 marchés similaires d'un montant minimum de 80 000 </w:t>
      </w:r>
      <w:r>
        <w:rPr>
          <w:color w:val="2A2A2A"/>
          <w:w w:val="105"/>
          <w:sz w:val="22"/>
        </w:rPr>
        <w:t>000 </w:t>
      </w:r>
      <w:r>
        <w:rPr>
          <w:color w:val="3A3A3A"/>
          <w:w w:val="105"/>
          <w:sz w:val="22"/>
        </w:rPr>
        <w:t>FCFA chacun</w:t>
      </w:r>
    </w:p>
    <w:p>
      <w:pPr>
        <w:pStyle w:val="ListParagraph"/>
        <w:numPr>
          <w:ilvl w:val="0"/>
          <w:numId w:val="3"/>
        </w:numPr>
        <w:tabs>
          <w:tab w:pos="2166" w:val="left" w:leader="none"/>
          <w:tab w:pos="2167" w:val="left" w:leader="none"/>
        </w:tabs>
        <w:spacing w:line="247" w:lineRule="auto" w:before="41" w:after="0"/>
        <w:ind w:left="2177" w:right="405" w:hanging="361"/>
        <w:jc w:val="left"/>
        <w:rPr>
          <w:color w:val="3A3A3A"/>
          <w:sz w:val="22"/>
        </w:rPr>
      </w:pPr>
      <w:r>
        <w:rPr>
          <w:color w:val="3A3A3A"/>
          <w:w w:val="105"/>
          <w:sz w:val="22"/>
        </w:rPr>
        <w:t>Lot 3 : 02 marchés similaires d'un montant minimum de 40 000 000 FCFA chacun</w:t>
      </w:r>
    </w:p>
    <w:p>
      <w:pPr>
        <w:pStyle w:val="ListParagraph"/>
        <w:numPr>
          <w:ilvl w:val="0"/>
          <w:numId w:val="3"/>
        </w:numPr>
        <w:tabs>
          <w:tab w:pos="2190" w:val="left" w:leader="none"/>
          <w:tab w:pos="2191" w:val="left" w:leader="none"/>
        </w:tabs>
        <w:spacing w:line="247" w:lineRule="auto" w:before="32" w:after="0"/>
        <w:ind w:left="2187" w:right="397" w:hanging="356"/>
        <w:jc w:val="left"/>
        <w:rPr>
          <w:color w:val="494949"/>
          <w:sz w:val="22"/>
        </w:rPr>
      </w:pPr>
      <w:r>
        <w:rPr>
          <w:color w:val="3A3A3A"/>
          <w:w w:val="105"/>
          <w:sz w:val="22"/>
        </w:rPr>
        <w:t>Lot 4 : 02 marchés similaires d'un montant minimum de </w:t>
      </w:r>
      <w:r>
        <w:rPr>
          <w:color w:val="2A2A2A"/>
          <w:w w:val="105"/>
          <w:sz w:val="22"/>
        </w:rPr>
        <w:t>70 </w:t>
      </w:r>
      <w:r>
        <w:rPr>
          <w:color w:val="3A3A3A"/>
          <w:w w:val="105"/>
          <w:sz w:val="22"/>
        </w:rPr>
        <w:t>000 </w:t>
      </w:r>
      <w:r>
        <w:rPr>
          <w:color w:val="2A2A2A"/>
          <w:w w:val="105"/>
          <w:sz w:val="22"/>
        </w:rPr>
        <w:t>000 </w:t>
      </w:r>
      <w:r>
        <w:rPr>
          <w:color w:val="3A3A3A"/>
          <w:w w:val="105"/>
          <w:sz w:val="22"/>
        </w:rPr>
        <w:t>FCFA chacun</w:t>
      </w:r>
    </w:p>
    <w:p>
      <w:pPr>
        <w:pStyle w:val="ListParagraph"/>
        <w:numPr>
          <w:ilvl w:val="0"/>
          <w:numId w:val="3"/>
        </w:numPr>
        <w:tabs>
          <w:tab w:pos="2204" w:val="left" w:leader="none"/>
          <w:tab w:pos="2206" w:val="left" w:leader="none"/>
        </w:tabs>
        <w:spacing w:line="249" w:lineRule="auto" w:before="31" w:after="0"/>
        <w:ind w:left="2201" w:right="392" w:hanging="361"/>
        <w:jc w:val="left"/>
        <w:rPr>
          <w:color w:val="494949"/>
          <w:sz w:val="22"/>
        </w:rPr>
      </w:pPr>
      <w:r>
        <w:rPr>
          <w:color w:val="3A3A3A"/>
          <w:w w:val="105"/>
          <w:sz w:val="22"/>
        </w:rPr>
        <w:t>Lot 5: 02 marchés similaires d'un montant minimum de 130 000 </w:t>
      </w:r>
      <w:r>
        <w:rPr>
          <w:color w:val="2A2A2A"/>
          <w:w w:val="105"/>
          <w:sz w:val="22"/>
        </w:rPr>
        <w:t>000 </w:t>
      </w:r>
      <w:r>
        <w:rPr>
          <w:color w:val="3A3A3A"/>
          <w:w w:val="105"/>
          <w:sz w:val="22"/>
        </w:rPr>
        <w:t>FCFA chacun.</w:t>
      </w:r>
    </w:p>
    <w:p>
      <w:pPr>
        <w:pStyle w:val="BodyText"/>
        <w:spacing w:line="256" w:lineRule="auto" w:before="17"/>
        <w:ind w:left="465" w:right="381" w:hanging="2"/>
      </w:pPr>
      <w:r>
        <w:rPr>
          <w:color w:val="3A3A3A"/>
          <w:w w:val="105"/>
        </w:rPr>
        <w:t>Les</w:t>
      </w:r>
      <w:r>
        <w:rPr>
          <w:color w:val="3A3A3A"/>
          <w:spacing w:val="-19"/>
          <w:w w:val="105"/>
        </w:rPr>
        <w:t> </w:t>
      </w:r>
      <w:r>
        <w:rPr>
          <w:color w:val="3A3A3A"/>
          <w:w w:val="105"/>
        </w:rPr>
        <w:t>marchés</w:t>
      </w:r>
      <w:r>
        <w:rPr>
          <w:color w:val="3A3A3A"/>
          <w:spacing w:val="-1"/>
          <w:w w:val="105"/>
        </w:rPr>
        <w:t> </w:t>
      </w:r>
      <w:r>
        <w:rPr>
          <w:color w:val="3A3A3A"/>
          <w:w w:val="105"/>
        </w:rPr>
        <w:t>similaires</w:t>
      </w:r>
      <w:r>
        <w:rPr>
          <w:color w:val="3A3A3A"/>
          <w:spacing w:val="-7"/>
          <w:w w:val="105"/>
        </w:rPr>
        <w:t> </w:t>
      </w:r>
      <w:r>
        <w:rPr>
          <w:color w:val="3A3A3A"/>
          <w:w w:val="105"/>
        </w:rPr>
        <w:t>accompagnées</w:t>
      </w:r>
      <w:r>
        <w:rPr>
          <w:color w:val="3A3A3A"/>
          <w:spacing w:val="-3"/>
          <w:w w:val="105"/>
        </w:rPr>
        <w:t> </w:t>
      </w:r>
      <w:r>
        <w:rPr>
          <w:color w:val="3A3A3A"/>
          <w:w w:val="105"/>
        </w:rPr>
        <w:t>des</w:t>
      </w:r>
      <w:r>
        <w:rPr>
          <w:color w:val="3A3A3A"/>
          <w:spacing w:val="-6"/>
          <w:w w:val="105"/>
        </w:rPr>
        <w:t> </w:t>
      </w:r>
      <w:r>
        <w:rPr>
          <w:color w:val="3A3A3A"/>
          <w:w w:val="105"/>
        </w:rPr>
        <w:t>pages</w:t>
      </w:r>
      <w:r>
        <w:rPr>
          <w:color w:val="3A3A3A"/>
          <w:spacing w:val="-11"/>
          <w:w w:val="105"/>
        </w:rPr>
        <w:t> </w:t>
      </w:r>
      <w:r>
        <w:rPr>
          <w:color w:val="3A3A3A"/>
          <w:w w:val="105"/>
        </w:rPr>
        <w:t>de</w:t>
      </w:r>
      <w:r>
        <w:rPr>
          <w:color w:val="3A3A3A"/>
          <w:spacing w:val="-16"/>
          <w:w w:val="105"/>
        </w:rPr>
        <w:t> </w:t>
      </w:r>
      <w:r>
        <w:rPr>
          <w:color w:val="3A3A3A"/>
          <w:w w:val="105"/>
        </w:rPr>
        <w:t>garde</w:t>
      </w:r>
      <w:r>
        <w:rPr>
          <w:color w:val="3A3A3A"/>
          <w:spacing w:val="-8"/>
          <w:w w:val="105"/>
        </w:rPr>
        <w:t> </w:t>
      </w:r>
      <w:r>
        <w:rPr>
          <w:color w:val="3A3A3A"/>
          <w:w w:val="105"/>
        </w:rPr>
        <w:t>et</w:t>
      </w:r>
      <w:r>
        <w:rPr>
          <w:color w:val="3A3A3A"/>
          <w:spacing w:val="-15"/>
          <w:w w:val="105"/>
        </w:rPr>
        <w:t> </w:t>
      </w:r>
      <w:r>
        <w:rPr>
          <w:color w:val="3A3A3A"/>
          <w:w w:val="105"/>
        </w:rPr>
        <w:t>de</w:t>
      </w:r>
      <w:r>
        <w:rPr>
          <w:color w:val="3A3A3A"/>
          <w:spacing w:val="-20"/>
          <w:w w:val="105"/>
        </w:rPr>
        <w:t> </w:t>
      </w:r>
      <w:r>
        <w:rPr>
          <w:color w:val="3A3A3A"/>
          <w:w w:val="105"/>
        </w:rPr>
        <w:t>signatures</w:t>
      </w:r>
      <w:r>
        <w:rPr>
          <w:color w:val="3A3A3A"/>
          <w:spacing w:val="-9"/>
          <w:w w:val="105"/>
        </w:rPr>
        <w:t> </w:t>
      </w:r>
      <w:r>
        <w:rPr>
          <w:color w:val="3A3A3A"/>
          <w:w w:val="105"/>
        </w:rPr>
        <w:t>des</w:t>
      </w:r>
      <w:r>
        <w:rPr>
          <w:color w:val="3A3A3A"/>
          <w:spacing w:val="-15"/>
          <w:w w:val="105"/>
        </w:rPr>
        <w:t> </w:t>
      </w:r>
      <w:r>
        <w:rPr>
          <w:color w:val="3A3A3A"/>
          <w:w w:val="105"/>
        </w:rPr>
        <w:t>contrats</w:t>
      </w:r>
      <w:r>
        <w:rPr>
          <w:color w:val="3A3A3A"/>
          <w:spacing w:val="-2"/>
          <w:w w:val="105"/>
        </w:rPr>
        <w:t> </w:t>
      </w:r>
      <w:r>
        <w:rPr>
          <w:color w:val="3A3A3A"/>
          <w:w w:val="105"/>
        </w:rPr>
        <w:t>doivent </w:t>
      </w:r>
      <w:r>
        <w:rPr>
          <w:color w:val="2A2A2A"/>
          <w:w w:val="105"/>
        </w:rPr>
        <w:t>être </w:t>
      </w:r>
      <w:r>
        <w:rPr>
          <w:color w:val="3A3A3A"/>
          <w:w w:val="105"/>
        </w:rPr>
        <w:t>attestées par les procès-verbaux de réception provisoire sans réserve et/ou définitive </w:t>
      </w:r>
      <w:r>
        <w:rPr>
          <w:color w:val="2A2A2A"/>
          <w:w w:val="105"/>
        </w:rPr>
        <w:t>des </w:t>
      </w:r>
      <w:r>
        <w:rPr>
          <w:color w:val="3A3A3A"/>
          <w:w w:val="105"/>
        </w:rPr>
        <w:t>travaux</w:t>
      </w:r>
      <w:r>
        <w:rPr>
          <w:color w:val="3A3A3A"/>
          <w:spacing w:val="2"/>
          <w:w w:val="105"/>
        </w:rPr>
        <w:t> </w:t>
      </w:r>
      <w:r>
        <w:rPr>
          <w:color w:val="3A3A3A"/>
          <w:w w:val="105"/>
        </w:rPr>
        <w:t>réalisés.</w:t>
      </w:r>
    </w:p>
    <w:p>
      <w:pPr>
        <w:pStyle w:val="BodyText"/>
        <w:spacing w:before="1"/>
        <w:rPr>
          <w:sz w:val="20"/>
        </w:rPr>
      </w:pPr>
    </w:p>
    <w:p>
      <w:pPr>
        <w:pStyle w:val="Heading1"/>
        <w:numPr>
          <w:ilvl w:val="1"/>
          <w:numId w:val="2"/>
        </w:numPr>
        <w:tabs>
          <w:tab w:pos="1529" w:val="left" w:leader="none"/>
        </w:tabs>
        <w:spacing w:line="240" w:lineRule="auto" w:before="0" w:after="0"/>
        <w:ind w:left="1537" w:right="353" w:hanging="355"/>
        <w:jc w:val="left"/>
        <w:rPr>
          <w:color w:val="3A3A3A"/>
          <w:sz w:val="21"/>
        </w:rPr>
      </w:pPr>
      <w:r>
        <w:rPr>
          <w:color w:val="3A3A3A"/>
        </w:rPr>
        <w:t>Capacités en personnel et matériel telles que définies dans le dossier d'appel d'offres.</w:t>
      </w:r>
    </w:p>
    <w:p>
      <w:pPr>
        <w:pStyle w:val="BodyText"/>
        <w:spacing w:before="4"/>
        <w:rPr>
          <w:b/>
          <w:sz w:val="28"/>
        </w:rPr>
      </w:pPr>
    </w:p>
    <w:p>
      <w:pPr>
        <w:pStyle w:val="ListParagraph"/>
        <w:numPr>
          <w:ilvl w:val="0"/>
          <w:numId w:val="1"/>
        </w:numPr>
        <w:tabs>
          <w:tab w:pos="867" w:val="left" w:leader="none"/>
        </w:tabs>
        <w:spacing w:line="254" w:lineRule="auto" w:before="0" w:after="0"/>
        <w:ind w:left="865" w:right="315" w:hanging="358"/>
        <w:jc w:val="left"/>
        <w:rPr>
          <w:color w:val="2A2A2A"/>
          <w:sz w:val="22"/>
        </w:rPr>
      </w:pPr>
      <w:r>
        <w:rPr>
          <w:color w:val="3A3A3A"/>
          <w:w w:val="105"/>
          <w:sz w:val="22"/>
        </w:rPr>
        <w:t>Une marge de préférence ne </w:t>
      </w:r>
      <w:r>
        <w:rPr>
          <w:color w:val="2A2A2A"/>
          <w:w w:val="105"/>
          <w:sz w:val="22"/>
        </w:rPr>
        <w:t>sera </w:t>
      </w:r>
      <w:r>
        <w:rPr>
          <w:color w:val="3A3A3A"/>
          <w:w w:val="105"/>
          <w:sz w:val="22"/>
        </w:rPr>
        <w:t>pas octroyée aux soumissionnaires éligibles. Voir le document d' Appel d'offres pour les informations</w:t>
      </w:r>
      <w:r>
        <w:rPr>
          <w:color w:val="3A3A3A"/>
          <w:spacing w:val="20"/>
          <w:w w:val="105"/>
          <w:sz w:val="22"/>
        </w:rPr>
        <w:t> </w:t>
      </w:r>
      <w:r>
        <w:rPr>
          <w:color w:val="3A3A3A"/>
          <w:w w:val="105"/>
          <w:sz w:val="22"/>
        </w:rPr>
        <w:t>détaillées.</w:t>
      </w:r>
    </w:p>
    <w:p>
      <w:pPr>
        <w:pStyle w:val="BodyText"/>
        <w:spacing w:before="7"/>
        <w:rPr>
          <w:sz w:val="28"/>
        </w:rPr>
      </w:pPr>
    </w:p>
    <w:p>
      <w:pPr>
        <w:pStyle w:val="BodyText"/>
        <w:spacing w:line="247" w:lineRule="auto"/>
        <w:ind w:left="894" w:right="381" w:hanging="356"/>
      </w:pPr>
      <w:r>
        <w:rPr>
          <w:color w:val="3A3A3A"/>
          <w:w w:val="105"/>
        </w:rPr>
        <w:t>1</w:t>
      </w:r>
      <w:r>
        <w:rPr>
          <w:color w:val="2A2A2A"/>
          <w:w w:val="105"/>
        </w:rPr>
        <w:t>O. </w:t>
      </w:r>
      <w:r>
        <w:rPr>
          <w:color w:val="3A3A3A"/>
          <w:w w:val="105"/>
        </w:rPr>
        <w:t>Les soumissionnaires resteront engagés par leurs offres pour un délai de </w:t>
      </w:r>
      <w:r>
        <w:rPr>
          <w:color w:val="2A2A2A"/>
          <w:w w:val="105"/>
        </w:rPr>
        <w:t>cent </w:t>
      </w:r>
      <w:r>
        <w:rPr>
          <w:color w:val="3A3A3A"/>
          <w:w w:val="105"/>
        </w:rPr>
        <w:t>vingt </w:t>
      </w:r>
      <w:r>
        <w:rPr>
          <w:color w:val="2A2A2A"/>
          <w:w w:val="105"/>
        </w:rPr>
        <w:t>(120) jours </w:t>
      </w:r>
      <w:r>
        <w:rPr>
          <w:color w:val="3A3A3A"/>
          <w:w w:val="105"/>
          <w:sz w:val="24"/>
        </w:rPr>
        <w:t>à </w:t>
      </w:r>
      <w:r>
        <w:rPr>
          <w:color w:val="3A3A3A"/>
          <w:w w:val="105"/>
        </w:rPr>
        <w:t>compter de la date limite fixée pour la remise des offres.</w:t>
      </w:r>
    </w:p>
    <w:p>
      <w:pPr>
        <w:pStyle w:val="BodyText"/>
        <w:spacing w:before="6"/>
        <w:rPr>
          <w:sz w:val="24"/>
        </w:rPr>
      </w:pPr>
    </w:p>
    <w:p>
      <w:pPr>
        <w:pStyle w:val="BodyText"/>
        <w:ind w:left="558"/>
      </w:pPr>
      <w:r>
        <w:rPr>
          <w:color w:val="3A3A3A"/>
          <w:w w:val="110"/>
        </w:rPr>
        <w:t>11. L'adresse </w:t>
      </w:r>
      <w:r>
        <w:rPr>
          <w:color w:val="3A3A3A"/>
          <w:w w:val="110"/>
          <w:sz w:val="24"/>
        </w:rPr>
        <w:t>à </w:t>
      </w:r>
      <w:r>
        <w:rPr>
          <w:color w:val="3A3A3A"/>
          <w:w w:val="110"/>
        </w:rPr>
        <w:t>laquelle il est fait référence ci-dessus est:</w:t>
      </w:r>
    </w:p>
    <w:p>
      <w:pPr>
        <w:pStyle w:val="BodyText"/>
        <w:rPr>
          <w:sz w:val="20"/>
        </w:rPr>
      </w:pPr>
    </w:p>
    <w:p>
      <w:pPr>
        <w:pStyle w:val="BodyText"/>
        <w:rPr>
          <w:sz w:val="20"/>
        </w:rPr>
      </w:pPr>
    </w:p>
    <w:p>
      <w:pPr>
        <w:pStyle w:val="BodyText"/>
        <w:rPr>
          <w:sz w:val="20"/>
        </w:rPr>
      </w:pPr>
    </w:p>
    <w:p>
      <w:pPr>
        <w:pStyle w:val="BodyText"/>
        <w:spacing w:before="2"/>
        <w:rPr>
          <w:sz w:val="19"/>
        </w:rPr>
      </w:pPr>
    </w:p>
    <w:p>
      <w:pPr>
        <w:spacing w:before="1"/>
        <w:ind w:left="4787" w:right="0" w:firstLine="0"/>
        <w:jc w:val="left"/>
        <w:rPr>
          <w:b/>
          <w:i/>
          <w:sz w:val="23"/>
        </w:rPr>
      </w:pPr>
      <w:r>
        <w:rPr>
          <w:b/>
          <w:i/>
          <w:color w:val="3A3A3A"/>
          <w:spacing w:val="-1"/>
          <w:w w:val="100"/>
          <w:sz w:val="23"/>
        </w:rPr>
        <w:t>Bissau</w:t>
      </w:r>
      <w:r>
        <w:rPr>
          <w:b/>
          <w:i/>
          <w:color w:val="3A3A3A"/>
          <w:w w:val="100"/>
          <w:sz w:val="23"/>
        </w:rPr>
        <w:t>,</w:t>
      </w:r>
      <w:r>
        <w:rPr>
          <w:b/>
          <w:i/>
          <w:color w:val="3A3A3A"/>
          <w:spacing w:val="11"/>
          <w:sz w:val="23"/>
        </w:rPr>
        <w:t> </w:t>
      </w:r>
      <w:r>
        <w:rPr>
          <w:b/>
          <w:i/>
          <w:color w:val="3A3A3A"/>
          <w:spacing w:val="-20"/>
          <w:w w:val="53"/>
          <w:sz w:val="23"/>
          <w:u w:val="thick" w:color="4F6075"/>
        </w:rPr>
        <w:t>L</w:t>
      </w:r>
      <w:r>
        <w:rPr>
          <w:b/>
          <w:i/>
          <w:color w:val="3A3A3A"/>
          <w:spacing w:val="23"/>
          <w:w w:val="108"/>
          <w:sz w:val="23"/>
          <w:u w:val="thick" w:color="4F6075"/>
        </w:rPr>
        <w:t>e</w:t>
      </w:r>
      <w:r>
        <w:rPr>
          <w:b/>
          <w:i/>
          <w:color w:val="4F6075"/>
          <w:w w:val="108"/>
          <w:sz w:val="23"/>
          <w:u w:val="thick" w:color="4F6075"/>
        </w:rPr>
        <w:t>ofB</w:t>
      </w:r>
      <w:r>
        <w:rPr>
          <w:b/>
          <w:i/>
          <w:color w:val="4F6075"/>
          <w:sz w:val="23"/>
          <w:u w:val="thick" w:color="4F6075"/>
        </w:rPr>
        <w:t> </w:t>
      </w:r>
      <w:r>
        <w:rPr>
          <w:b/>
          <w:i/>
          <w:color w:val="4F6075"/>
          <w:spacing w:val="-5"/>
          <w:sz w:val="23"/>
          <w:u w:val="thick" w:color="4F6075"/>
        </w:rPr>
        <w:t> </w:t>
      </w:r>
      <w:r>
        <w:rPr>
          <w:b/>
          <w:i/>
          <w:color w:val="4F6075"/>
          <w:spacing w:val="14"/>
          <w:sz w:val="23"/>
        </w:rPr>
        <w:t> </w:t>
      </w:r>
      <w:r>
        <w:rPr>
          <w:b/>
          <w:i/>
          <w:color w:val="3A3A3A"/>
          <w:spacing w:val="-1"/>
          <w:w w:val="100"/>
          <w:sz w:val="23"/>
        </w:rPr>
        <w:t>Novembr</w:t>
      </w:r>
      <w:r>
        <w:rPr>
          <w:b/>
          <w:i/>
          <w:color w:val="3A3A3A"/>
          <w:w w:val="100"/>
          <w:sz w:val="23"/>
        </w:rPr>
        <w:t>e</w:t>
      </w:r>
      <w:r>
        <w:rPr>
          <w:b/>
          <w:i/>
          <w:color w:val="3A3A3A"/>
          <w:spacing w:val="14"/>
          <w:sz w:val="23"/>
        </w:rPr>
        <w:t> </w:t>
      </w:r>
      <w:r>
        <w:rPr>
          <w:b/>
          <w:i/>
          <w:color w:val="3A3A3A"/>
          <w:w w:val="100"/>
          <w:sz w:val="23"/>
        </w:rPr>
        <w:t>2024</w:t>
      </w:r>
    </w:p>
    <w:p>
      <w:pPr>
        <w:pStyle w:val="BodyText"/>
        <w:spacing w:before="4"/>
        <w:rPr>
          <w:b/>
          <w:i/>
          <w:sz w:val="23"/>
        </w:rPr>
      </w:pPr>
    </w:p>
    <w:p>
      <w:pPr>
        <w:pStyle w:val="BodyText"/>
        <w:spacing w:line="254" w:lineRule="auto"/>
        <w:ind w:left="4801" w:right="381"/>
      </w:pPr>
      <w:r>
        <w:rPr>
          <w:color w:val="3A3A3A"/>
          <w:w w:val="105"/>
        </w:rPr>
        <w:t>Projet de Renforcement de Prestation de Services de la Santé Maternelle et Infantile (P.S.M.l)</w:t>
      </w:r>
    </w:p>
    <w:p>
      <w:pPr>
        <w:pStyle w:val="BodyText"/>
        <w:spacing w:line="254" w:lineRule="auto" w:before="2"/>
        <w:ind w:left="4832" w:right="381"/>
      </w:pPr>
      <w:r>
        <w:rPr>
          <w:color w:val="3A3A3A"/>
          <w:w w:val="105"/>
        </w:rPr>
        <w:t>Unité de Coordination du PSMI </w:t>
      </w:r>
      <w:r>
        <w:rPr>
          <w:color w:val="2A2A2A"/>
          <w:w w:val="105"/>
        </w:rPr>
        <w:t>sise </w:t>
      </w:r>
      <w:r>
        <w:rPr>
          <w:rFonts w:ascii="Arial" w:hAnsi="Arial"/>
          <w:color w:val="3A3A3A"/>
          <w:w w:val="105"/>
        </w:rPr>
        <w:t>â </w:t>
      </w:r>
      <w:r>
        <w:rPr>
          <w:color w:val="3A3A3A"/>
          <w:w w:val="105"/>
        </w:rPr>
        <w:t>Bissau </w:t>
      </w:r>
      <w:r>
        <w:rPr>
          <w:color w:val="2A2A2A"/>
          <w:w w:val="105"/>
        </w:rPr>
        <w:t>- </w:t>
      </w:r>
      <w:r>
        <w:rPr>
          <w:color w:val="3A3A3A"/>
          <w:w w:val="105"/>
        </w:rPr>
        <w:t>Avenida Domingos Ramas (à côté de la Chambre Municipal </w:t>
      </w:r>
      <w:r>
        <w:rPr>
          <w:color w:val="494949"/>
          <w:w w:val="105"/>
        </w:rPr>
        <w:t>: </w:t>
      </w:r>
      <w:r>
        <w:rPr>
          <w:color w:val="3A3A3A"/>
          <w:w w:val="105"/>
        </w:rPr>
        <w:t>Mairie</w:t>
      </w:r>
    </w:p>
    <w:p>
      <w:pPr>
        <w:pStyle w:val="BodyText"/>
        <w:rPr>
          <w:sz w:val="20"/>
        </w:rPr>
      </w:pPr>
    </w:p>
    <w:p>
      <w:pPr>
        <w:pStyle w:val="BodyText"/>
        <w:spacing w:before="6"/>
        <w:rPr>
          <w:sz w:val="18"/>
        </w:rPr>
      </w:pPr>
      <w:r>
        <w:rPr/>
        <w:pict>
          <v:group style="position:absolute;margin-left:321.157196pt;margin-top:12.602448pt;width:201pt;height:107.65pt;mso-position-horizontal-relative:page;mso-position-vertical-relative:paragraph;z-index:-251648000;mso-wrap-distance-left:0;mso-wrap-distance-right:0" coordorigin="6423,252" coordsize="4020,2153">
            <v:shape style="position:absolute;left:6807;top:252;width:3635;height:2153" type="#_x0000_t75" stroked="false">
              <v:imagedata r:id="rId14" o:title=""/>
            </v:shape>
            <v:line style="position:absolute" from="6423,1151" to="7673,1151" stroked="true" strokeweight=".720822pt" strokecolor="#000000">
              <v:stroke dashstyle="solid"/>
            </v:line>
            <v:shape style="position:absolute;left:6518;top:1183;width:1101;height:300" type="#_x0000_t202" filled="false" stroked="false">
              <v:textbox inset="0,0,0,0">
                <w:txbxContent>
                  <w:p>
                    <w:pPr>
                      <w:spacing w:line="299" w:lineRule="exact" w:before="0"/>
                      <w:ind w:left="0" w:right="0" w:firstLine="0"/>
                      <w:jc w:val="left"/>
                      <w:rPr>
                        <w:b/>
                        <w:sz w:val="27"/>
                      </w:rPr>
                    </w:pPr>
                    <w:r>
                      <w:rPr>
                        <w:b/>
                        <w:color w:val="494949"/>
                        <w:sz w:val="27"/>
                      </w:rPr>
                      <w:t>Marilene</w:t>
                    </w:r>
                  </w:p>
                </w:txbxContent>
              </v:textbox>
              <w10:wrap type="none"/>
            </v:shape>
            <w10:wrap type="topAndBottom"/>
          </v:group>
        </w:pict>
      </w:r>
    </w:p>
    <w:sectPr>
      <w:type w:val="continuous"/>
      <w:pgSz w:w="11910" w:h="16840"/>
      <w:pgMar w:top="1220" w:bottom="280" w:left="16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63" w:hanging="354"/>
      </w:pPr>
      <w:rPr>
        <w:rFonts w:hint="default"/>
        <w:w w:val="101"/>
      </w:rPr>
    </w:lvl>
    <w:lvl w:ilvl="1">
      <w:start w:val="0"/>
      <w:numFmt w:val="bullet"/>
      <w:lvlText w:val="•"/>
      <w:lvlJc w:val="left"/>
      <w:pPr>
        <w:ind w:left="2902" w:hanging="354"/>
      </w:pPr>
      <w:rPr>
        <w:rFonts w:hint="default"/>
      </w:rPr>
    </w:lvl>
    <w:lvl w:ilvl="2">
      <w:start w:val="0"/>
      <w:numFmt w:val="bullet"/>
      <w:lvlText w:val="•"/>
      <w:lvlJc w:val="left"/>
      <w:pPr>
        <w:ind w:left="3644" w:hanging="354"/>
      </w:pPr>
      <w:rPr>
        <w:rFonts w:hint="default"/>
      </w:rPr>
    </w:lvl>
    <w:lvl w:ilvl="3">
      <w:start w:val="0"/>
      <w:numFmt w:val="bullet"/>
      <w:lvlText w:val="•"/>
      <w:lvlJc w:val="left"/>
      <w:pPr>
        <w:ind w:left="4387" w:hanging="354"/>
      </w:pPr>
      <w:rPr>
        <w:rFonts w:hint="default"/>
      </w:rPr>
    </w:lvl>
    <w:lvl w:ilvl="4">
      <w:start w:val="0"/>
      <w:numFmt w:val="bullet"/>
      <w:lvlText w:val="•"/>
      <w:lvlJc w:val="left"/>
      <w:pPr>
        <w:ind w:left="5129" w:hanging="354"/>
      </w:pPr>
      <w:rPr>
        <w:rFonts w:hint="default"/>
      </w:rPr>
    </w:lvl>
    <w:lvl w:ilvl="5">
      <w:start w:val="0"/>
      <w:numFmt w:val="bullet"/>
      <w:lvlText w:val="•"/>
      <w:lvlJc w:val="left"/>
      <w:pPr>
        <w:ind w:left="5872" w:hanging="354"/>
      </w:pPr>
      <w:rPr>
        <w:rFonts w:hint="default"/>
      </w:rPr>
    </w:lvl>
    <w:lvl w:ilvl="6">
      <w:start w:val="0"/>
      <w:numFmt w:val="bullet"/>
      <w:lvlText w:val="•"/>
      <w:lvlJc w:val="left"/>
      <w:pPr>
        <w:ind w:left="6614" w:hanging="354"/>
      </w:pPr>
      <w:rPr>
        <w:rFonts w:hint="default"/>
      </w:rPr>
    </w:lvl>
    <w:lvl w:ilvl="7">
      <w:start w:val="0"/>
      <w:numFmt w:val="bullet"/>
      <w:lvlText w:val="•"/>
      <w:lvlJc w:val="left"/>
      <w:pPr>
        <w:ind w:left="7356" w:hanging="354"/>
      </w:pPr>
      <w:rPr>
        <w:rFonts w:hint="default"/>
      </w:rPr>
    </w:lvl>
    <w:lvl w:ilvl="8">
      <w:start w:val="0"/>
      <w:numFmt w:val="bullet"/>
      <w:lvlText w:val="•"/>
      <w:lvlJc w:val="left"/>
      <w:pPr>
        <w:ind w:left="8099" w:hanging="354"/>
      </w:pPr>
      <w:rPr>
        <w:rFonts w:hint="default"/>
      </w:rPr>
    </w:lvl>
  </w:abstractNum>
  <w:abstractNum w:abstractNumId="1">
    <w:multiLevelType w:val="hybridMultilevel"/>
    <w:lvl w:ilvl="0">
      <w:start w:val="8"/>
      <w:numFmt w:val="decimal"/>
      <w:lvlText w:val="%1"/>
      <w:lvlJc w:val="left"/>
      <w:pPr>
        <w:ind w:left="1653" w:hanging="349"/>
        <w:jc w:val="left"/>
      </w:pPr>
      <w:rPr>
        <w:rFonts w:hint="default"/>
      </w:rPr>
    </w:lvl>
    <w:lvl w:ilvl="1">
      <w:start w:val="1"/>
      <w:numFmt w:val="decimal"/>
      <w:lvlText w:val="%1.%2."/>
      <w:lvlJc w:val="left"/>
      <w:pPr>
        <w:ind w:left="1653" w:hanging="349"/>
        <w:jc w:val="right"/>
      </w:pPr>
      <w:rPr>
        <w:rFonts w:hint="default"/>
        <w:b/>
        <w:bCs/>
        <w:spacing w:val="-25"/>
        <w:w w:val="100"/>
      </w:rPr>
    </w:lvl>
    <w:lvl w:ilvl="2">
      <w:start w:val="0"/>
      <w:numFmt w:val="bullet"/>
      <w:lvlText w:val="•"/>
      <w:lvlJc w:val="left"/>
      <w:pPr>
        <w:ind w:left="2370" w:hanging="366"/>
      </w:pPr>
      <w:rPr>
        <w:rFonts w:hint="default" w:ascii="Times New Roman" w:hAnsi="Times New Roman" w:eastAsia="Times New Roman" w:cs="Times New Roman"/>
        <w:color w:val="3D3D3D"/>
        <w:w w:val="107"/>
        <w:sz w:val="22"/>
        <w:szCs w:val="22"/>
      </w:rPr>
    </w:lvl>
    <w:lvl w:ilvl="3">
      <w:start w:val="0"/>
      <w:numFmt w:val="bullet"/>
      <w:lvlText w:val="•"/>
      <w:lvlJc w:val="left"/>
      <w:pPr>
        <w:ind w:left="2480" w:hanging="366"/>
      </w:pPr>
      <w:rPr>
        <w:rFonts w:hint="default"/>
      </w:rPr>
    </w:lvl>
    <w:lvl w:ilvl="4">
      <w:start w:val="0"/>
      <w:numFmt w:val="bullet"/>
      <w:lvlText w:val="•"/>
      <w:lvlJc w:val="left"/>
      <w:pPr>
        <w:ind w:left="3494" w:hanging="366"/>
      </w:pPr>
      <w:rPr>
        <w:rFonts w:hint="default"/>
      </w:rPr>
    </w:lvl>
    <w:lvl w:ilvl="5">
      <w:start w:val="0"/>
      <w:numFmt w:val="bullet"/>
      <w:lvlText w:val="•"/>
      <w:lvlJc w:val="left"/>
      <w:pPr>
        <w:ind w:left="4509" w:hanging="366"/>
      </w:pPr>
      <w:rPr>
        <w:rFonts w:hint="default"/>
      </w:rPr>
    </w:lvl>
    <w:lvl w:ilvl="6">
      <w:start w:val="0"/>
      <w:numFmt w:val="bullet"/>
      <w:lvlText w:val="•"/>
      <w:lvlJc w:val="left"/>
      <w:pPr>
        <w:ind w:left="5524" w:hanging="366"/>
      </w:pPr>
      <w:rPr>
        <w:rFonts w:hint="default"/>
      </w:rPr>
    </w:lvl>
    <w:lvl w:ilvl="7">
      <w:start w:val="0"/>
      <w:numFmt w:val="bullet"/>
      <w:lvlText w:val="•"/>
      <w:lvlJc w:val="left"/>
      <w:pPr>
        <w:ind w:left="6539" w:hanging="366"/>
      </w:pPr>
      <w:rPr>
        <w:rFonts w:hint="default"/>
      </w:rPr>
    </w:lvl>
    <w:lvl w:ilvl="8">
      <w:start w:val="0"/>
      <w:numFmt w:val="bullet"/>
      <w:lvlText w:val="•"/>
      <w:lvlJc w:val="left"/>
      <w:pPr>
        <w:ind w:left="7554" w:hanging="366"/>
      </w:pPr>
      <w:rPr>
        <w:rFonts w:hint="default"/>
      </w:rPr>
    </w:lvl>
  </w:abstractNum>
  <w:abstractNum w:abstractNumId="0">
    <w:multiLevelType w:val="hybridMultilevel"/>
    <w:lvl w:ilvl="0">
      <w:start w:val="1"/>
      <w:numFmt w:val="decimal"/>
      <w:lvlText w:val="%1."/>
      <w:lvlJc w:val="left"/>
      <w:pPr>
        <w:ind w:left="473" w:hanging="695"/>
        <w:jc w:val="right"/>
      </w:pPr>
      <w:rPr>
        <w:rFonts w:hint="default"/>
        <w:spacing w:val="-2"/>
        <w:w w:val="106"/>
      </w:rPr>
    </w:lvl>
    <w:lvl w:ilvl="1">
      <w:start w:val="0"/>
      <w:numFmt w:val="bullet"/>
      <w:lvlText w:val="•"/>
      <w:lvlJc w:val="left"/>
      <w:pPr>
        <w:ind w:left="1233" w:hanging="359"/>
      </w:pPr>
      <w:rPr>
        <w:rFonts w:hint="default"/>
        <w:w w:val="103"/>
      </w:rPr>
    </w:lvl>
    <w:lvl w:ilvl="2">
      <w:start w:val="0"/>
      <w:numFmt w:val="bullet"/>
      <w:lvlText w:val="•"/>
      <w:lvlJc w:val="left"/>
      <w:pPr>
        <w:ind w:left="1280" w:hanging="359"/>
      </w:pPr>
      <w:rPr>
        <w:rFonts w:hint="default"/>
      </w:rPr>
    </w:lvl>
    <w:lvl w:ilvl="3">
      <w:start w:val="0"/>
      <w:numFmt w:val="bullet"/>
      <w:lvlText w:val="•"/>
      <w:lvlJc w:val="left"/>
      <w:pPr>
        <w:ind w:left="2318" w:hanging="359"/>
      </w:pPr>
      <w:rPr>
        <w:rFonts w:hint="default"/>
      </w:rPr>
    </w:lvl>
    <w:lvl w:ilvl="4">
      <w:start w:val="0"/>
      <w:numFmt w:val="bullet"/>
      <w:lvlText w:val="•"/>
      <w:lvlJc w:val="left"/>
      <w:pPr>
        <w:ind w:left="3356" w:hanging="359"/>
      </w:pPr>
      <w:rPr>
        <w:rFonts w:hint="default"/>
      </w:rPr>
    </w:lvl>
    <w:lvl w:ilvl="5">
      <w:start w:val="0"/>
      <w:numFmt w:val="bullet"/>
      <w:lvlText w:val="•"/>
      <w:lvlJc w:val="left"/>
      <w:pPr>
        <w:ind w:left="4394" w:hanging="359"/>
      </w:pPr>
      <w:rPr>
        <w:rFonts w:hint="default"/>
      </w:rPr>
    </w:lvl>
    <w:lvl w:ilvl="6">
      <w:start w:val="0"/>
      <w:numFmt w:val="bullet"/>
      <w:lvlText w:val="•"/>
      <w:lvlJc w:val="left"/>
      <w:pPr>
        <w:ind w:left="5432" w:hanging="359"/>
      </w:pPr>
      <w:rPr>
        <w:rFonts w:hint="default"/>
      </w:rPr>
    </w:lvl>
    <w:lvl w:ilvl="7">
      <w:start w:val="0"/>
      <w:numFmt w:val="bullet"/>
      <w:lvlText w:val="•"/>
      <w:lvlJc w:val="left"/>
      <w:pPr>
        <w:ind w:left="6470" w:hanging="359"/>
      </w:pPr>
      <w:rPr>
        <w:rFonts w:hint="default"/>
      </w:rPr>
    </w:lvl>
    <w:lvl w:ilvl="8">
      <w:start w:val="0"/>
      <w:numFmt w:val="bullet"/>
      <w:lvlText w:val="•"/>
      <w:lvlJc w:val="left"/>
      <w:pPr>
        <w:ind w:left="7508" w:hanging="359"/>
      </w:pPr>
      <w:rPr>
        <w:rFonts w:hint="defaul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2"/>
      <w:szCs w:val="22"/>
    </w:rPr>
  </w:style>
  <w:style w:styleId="Heading1" w:type="paragraph">
    <w:name w:val="Heading 1"/>
    <w:basedOn w:val="Normal"/>
    <w:uiPriority w:val="1"/>
    <w:qFormat/>
    <w:pPr>
      <w:ind w:left="426"/>
      <w:outlineLvl w:val="1"/>
    </w:pPr>
    <w:rPr>
      <w:rFonts w:ascii="Times New Roman" w:hAnsi="Times New Roman" w:eastAsia="Times New Roman" w:cs="Times New Roman"/>
      <w:b/>
      <w:bCs/>
      <w:sz w:val="23"/>
      <w:szCs w:val="23"/>
    </w:rPr>
  </w:style>
  <w:style w:styleId="Heading2" w:type="paragraph">
    <w:name w:val="Heading 2"/>
    <w:basedOn w:val="Normal"/>
    <w:uiPriority w:val="1"/>
    <w:qFormat/>
    <w:pPr>
      <w:spacing w:before="1"/>
      <w:ind w:left="427" w:hanging="355"/>
      <w:outlineLvl w:val="2"/>
    </w:pPr>
    <w:rPr>
      <w:rFonts w:ascii="Times New Roman" w:hAnsi="Times New Roman" w:eastAsia="Times New Roman" w:cs="Times New Roman"/>
      <w:b/>
      <w:bCs/>
      <w:sz w:val="22"/>
      <w:szCs w:val="22"/>
    </w:rPr>
  </w:style>
  <w:style w:styleId="ListParagraph" w:type="paragraph">
    <w:name w:val="List Paragraph"/>
    <w:basedOn w:val="Normal"/>
    <w:uiPriority w:val="1"/>
    <w:qFormat/>
    <w:pPr>
      <w:ind w:left="446" w:hanging="362"/>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mailto:marimenezes2l@ucp-saude.org" TargetMode="External"/><Relationship Id="rId8" Type="http://schemas.openxmlformats.org/officeDocument/2006/relationships/hyperlink" Target="mailto:arsne.zonou@yahoo.fr" TargetMode="External"/><Relationship Id="rId9" Type="http://schemas.openxmlformats.org/officeDocument/2006/relationships/hyperlink" Target="mailto:azonou@ucp-saude.org" TargetMode="Externa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2024-11-08T22:39:16Z</dcterms:created>
  <dcterms:modified xsi:type="dcterms:W3CDTF">2024-11-08T22:39:16Z</dcterms:modified>
</cp:coreProperties>
</file>